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22D2" w:rsidRPr="000E7825" w:rsidRDefault="009B3A1E">
      <w:pPr>
        <w:contextualSpacing w:val="0"/>
        <w:jc w:val="center"/>
        <w:rPr>
          <w:rFonts w:ascii="Arial" w:eastAsia="Arial" w:hAnsi="Arial" w:cs="Arial"/>
          <w:b/>
        </w:rPr>
      </w:pPr>
      <w:r w:rsidRPr="000E7825">
        <w:rPr>
          <w:rFonts w:ascii="Arial" w:eastAsia="Arial" w:hAnsi="Arial" w:cs="Arial"/>
          <w:b/>
        </w:rPr>
        <w:t xml:space="preserve">BYLAWS OF </w:t>
      </w:r>
    </w:p>
    <w:p w:rsidR="00F56889" w:rsidRPr="000E7825" w:rsidRDefault="009B3A1E">
      <w:pPr>
        <w:contextualSpacing w:val="0"/>
        <w:jc w:val="center"/>
        <w:rPr>
          <w:rFonts w:ascii="Arial" w:hAnsi="Arial" w:cs="Arial"/>
        </w:rPr>
      </w:pPr>
      <w:r w:rsidRPr="000E7825">
        <w:rPr>
          <w:rFonts w:ascii="Arial" w:eastAsia="Arial" w:hAnsi="Arial" w:cs="Arial"/>
          <w:b/>
        </w:rPr>
        <w:t>THE UNITARIAN UNIVERSALIST FELLOWSHIP OF CENTRE COUNTY</w:t>
      </w:r>
    </w:p>
    <w:p w:rsidR="003922D2" w:rsidRPr="000E7825" w:rsidRDefault="003922D2" w:rsidP="008D5206">
      <w:pPr>
        <w:contextualSpacing w:val="0"/>
        <w:jc w:val="center"/>
        <w:rPr>
          <w:rFonts w:ascii="Arial" w:eastAsia="Arial" w:hAnsi="Arial" w:cs="Arial"/>
        </w:rPr>
      </w:pPr>
    </w:p>
    <w:p w:rsidR="008D5206" w:rsidRPr="000E7825" w:rsidRDefault="00393FC5" w:rsidP="003922D2">
      <w:pPr>
        <w:contextualSpacing w:val="0"/>
        <w:jc w:val="center"/>
        <w:rPr>
          <w:rFonts w:ascii="Arial" w:eastAsia="Arial" w:hAnsi="Arial" w:cs="Arial"/>
        </w:rPr>
      </w:pPr>
      <w:r w:rsidRPr="000E7825">
        <w:rPr>
          <w:rFonts w:ascii="Arial" w:eastAsia="Arial" w:hAnsi="Arial" w:cs="Arial"/>
        </w:rPr>
        <w:t xml:space="preserve">Adopted </w:t>
      </w:r>
      <w:r w:rsidR="009B3A1E" w:rsidRPr="000E7825">
        <w:rPr>
          <w:rFonts w:ascii="Arial" w:eastAsia="Arial" w:hAnsi="Arial" w:cs="Arial"/>
        </w:rPr>
        <w:t>M</w:t>
      </w:r>
      <w:r w:rsidRPr="000E7825">
        <w:rPr>
          <w:rFonts w:ascii="Arial" w:eastAsia="Arial" w:hAnsi="Arial" w:cs="Arial"/>
        </w:rPr>
        <w:t>arch</w:t>
      </w:r>
      <w:r w:rsidR="009B3A1E" w:rsidRPr="000E7825">
        <w:rPr>
          <w:rFonts w:ascii="Arial" w:eastAsia="Arial" w:hAnsi="Arial" w:cs="Arial"/>
        </w:rPr>
        <w:t xml:space="preserve"> 1975, </w:t>
      </w:r>
      <w:r w:rsidR="003922D2" w:rsidRPr="000E7825">
        <w:rPr>
          <w:rFonts w:ascii="Arial" w:eastAsia="Arial" w:hAnsi="Arial" w:cs="Arial"/>
        </w:rPr>
        <w:t xml:space="preserve">Most recently revised and approved </w:t>
      </w:r>
      <w:r w:rsidR="00EE0EDD" w:rsidRPr="000E7825">
        <w:rPr>
          <w:rFonts w:ascii="Arial" w:eastAsia="Arial" w:hAnsi="Arial" w:cs="Arial"/>
        </w:rPr>
        <w:t>June 3</w:t>
      </w:r>
      <w:r w:rsidR="003922D2" w:rsidRPr="000E7825">
        <w:rPr>
          <w:rFonts w:ascii="Arial" w:eastAsia="Arial" w:hAnsi="Arial" w:cs="Arial"/>
        </w:rPr>
        <w:t>, 2018</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b/>
        </w:rPr>
        <w:t>BYLAW 1: NAME</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rPr>
        <w:t>The name of this religious society shall be "The Unitarian Universalist Fellowship of Centre County," incorporated in the Commonwealth of Pennsylvania as "The Unitarian Fellowship of Centre County," hereafter referred to as "the UUFCC."</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b/>
        </w:rPr>
        <w:t>BYLAW 2: PURPOSE</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rPr>
        <w:t>The purpose of the UUFCC is to bring together people of honest and reverent spirit for the common study, affirmation, and practice of active religion without dogma, envisioned in harmony with reason and conscience.</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rPr>
        <w:t>The UUFCC welcomes the participation and membership of all persons without regard to age, race, ethnicity, gender, disability, affectional or sexual orientation, language, citizenship status, economic status, or national origin.</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rPr>
        <w:t>The UUFCC affirms the dignity and worth of all individuals and is committed to inclusiveness and nondiscrimination in all dimensions of congregational life, including membership, hiring practices, and the calling of religious professionals.</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b/>
        </w:rPr>
        <w:t>BYLAW 3: MEMBERSHIP</w:t>
      </w:r>
    </w:p>
    <w:p w:rsidR="00F56889" w:rsidRPr="000E7825" w:rsidRDefault="00F56889">
      <w:pPr>
        <w:contextualSpacing w:val="0"/>
        <w:rPr>
          <w:rFonts w:ascii="Arial" w:hAnsi="Arial" w:cs="Arial"/>
        </w:rPr>
      </w:pPr>
    </w:p>
    <w:p w:rsidR="005D1CCD" w:rsidRPr="000E7825" w:rsidRDefault="009B3A1E" w:rsidP="005D1CCD">
      <w:pPr>
        <w:pStyle w:val="Heading1"/>
        <w:contextualSpacing w:val="0"/>
        <w:rPr>
          <w:rFonts w:ascii="Arial" w:eastAsia="Arial" w:hAnsi="Arial" w:cs="Arial"/>
          <w:u w:val="none"/>
        </w:rPr>
      </w:pPr>
      <w:r w:rsidRPr="000E7825">
        <w:rPr>
          <w:rFonts w:ascii="Arial" w:eastAsia="Arial" w:hAnsi="Arial" w:cs="Arial"/>
          <w:u w:val="none"/>
        </w:rPr>
        <w:t>a) Becoming a Member</w:t>
      </w:r>
      <w:r w:rsidR="00177525" w:rsidRPr="000E7825">
        <w:rPr>
          <w:rFonts w:ascii="Arial" w:eastAsia="Arial" w:hAnsi="Arial" w:cs="Arial"/>
          <w:u w:val="none"/>
        </w:rPr>
        <w:t xml:space="preserve"> - </w:t>
      </w:r>
      <w:r w:rsidRPr="000E7825">
        <w:rPr>
          <w:rFonts w:ascii="Arial" w:eastAsia="Arial" w:hAnsi="Arial" w:cs="Arial"/>
          <w:u w:val="none"/>
        </w:rPr>
        <w:t xml:space="preserve">Membership in the UUFCC does not require adherence to any </w:t>
      </w:r>
      <w:proofErr w:type="gramStart"/>
      <w:r w:rsidRPr="000E7825">
        <w:rPr>
          <w:rFonts w:ascii="Arial" w:eastAsia="Arial" w:hAnsi="Arial" w:cs="Arial"/>
          <w:u w:val="none"/>
        </w:rPr>
        <w:t>particular interpretation</w:t>
      </w:r>
      <w:proofErr w:type="gramEnd"/>
      <w:r w:rsidRPr="000E7825">
        <w:rPr>
          <w:rFonts w:ascii="Arial" w:eastAsia="Arial" w:hAnsi="Arial" w:cs="Arial"/>
          <w:u w:val="none"/>
        </w:rPr>
        <w:t xml:space="preserve"> of religion or to any particular religious belief or creed.  Any person who is in sympathy with the UUFCC’s purpose may become a member</w:t>
      </w:r>
      <w:r w:rsidR="005D1CCD" w:rsidRPr="000E7825">
        <w:rPr>
          <w:rFonts w:ascii="Arial" w:eastAsia="Arial" w:hAnsi="Arial" w:cs="Arial"/>
          <w:u w:val="none"/>
        </w:rPr>
        <w:t>.</w:t>
      </w:r>
    </w:p>
    <w:p w:rsidR="00177525" w:rsidRPr="000E7825" w:rsidRDefault="009B3A1E" w:rsidP="005D1CCD">
      <w:pPr>
        <w:pStyle w:val="Heading1"/>
        <w:contextualSpacing w:val="0"/>
        <w:rPr>
          <w:rFonts w:ascii="Arial" w:hAnsi="Arial" w:cs="Arial"/>
        </w:rPr>
      </w:pPr>
      <w:r w:rsidRPr="000E7825">
        <w:rPr>
          <w:rFonts w:ascii="Arial" w:eastAsia="Arial" w:hAnsi="Arial" w:cs="Arial"/>
          <w:u w:val="none"/>
        </w:rPr>
        <w:t xml:space="preserve"> </w:t>
      </w:r>
    </w:p>
    <w:p w:rsidR="00F56889" w:rsidRPr="000E7825" w:rsidRDefault="0038252D">
      <w:pPr>
        <w:contextualSpacing w:val="0"/>
        <w:rPr>
          <w:rFonts w:ascii="Arial" w:hAnsi="Arial" w:cs="Arial"/>
        </w:rPr>
      </w:pPr>
      <w:r w:rsidRPr="000E7825">
        <w:rPr>
          <w:rFonts w:ascii="Arial" w:hAnsi="Arial" w:cs="Arial"/>
        </w:rPr>
        <w:t xml:space="preserve">b) The right to vote is automatically granted to </w:t>
      </w:r>
      <w:proofErr w:type="gramStart"/>
      <w:r w:rsidRPr="000E7825">
        <w:rPr>
          <w:rFonts w:ascii="Arial" w:hAnsi="Arial" w:cs="Arial"/>
        </w:rPr>
        <w:t>a member 90 days</w:t>
      </w:r>
      <w:proofErr w:type="gramEnd"/>
      <w:r w:rsidRPr="000E7825">
        <w:rPr>
          <w:rFonts w:ascii="Arial" w:hAnsi="Arial" w:cs="Arial"/>
        </w:rPr>
        <w:t xml:space="preserve"> after signing the UUFCC Membership Book.</w:t>
      </w:r>
    </w:p>
    <w:p w:rsidR="0038252D" w:rsidRPr="000E7825" w:rsidRDefault="0038252D">
      <w:pPr>
        <w:contextualSpacing w:val="0"/>
        <w:rPr>
          <w:rFonts w:ascii="Arial" w:hAnsi="Arial" w:cs="Arial"/>
        </w:rPr>
      </w:pPr>
    </w:p>
    <w:p w:rsidR="0038252D" w:rsidRPr="000E7825" w:rsidRDefault="0038252D">
      <w:pPr>
        <w:contextualSpacing w:val="0"/>
        <w:rPr>
          <w:rFonts w:ascii="Arial" w:hAnsi="Arial" w:cs="Arial"/>
        </w:rPr>
      </w:pPr>
      <w:r w:rsidRPr="000E7825">
        <w:rPr>
          <w:rFonts w:ascii="Arial" w:hAnsi="Arial" w:cs="Arial"/>
        </w:rPr>
        <w:t>c) The Board shall determine the policy that both adds and removes people from membership.</w:t>
      </w:r>
    </w:p>
    <w:p w:rsidR="0038252D" w:rsidRPr="000E7825" w:rsidRDefault="0038252D">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b/>
        </w:rPr>
        <w:t>BYLAW 4: DENOMINATIONAL AFFILIATION</w:t>
      </w:r>
    </w:p>
    <w:p w:rsidR="00F56889" w:rsidRPr="000E7825" w:rsidRDefault="00F56889">
      <w:pPr>
        <w:contextualSpacing w:val="0"/>
        <w:rPr>
          <w:rFonts w:ascii="Arial" w:hAnsi="Arial" w:cs="Arial"/>
        </w:rPr>
      </w:pPr>
    </w:p>
    <w:p w:rsidR="0038252D" w:rsidRPr="000E7825" w:rsidRDefault="009B3A1E">
      <w:pPr>
        <w:contextualSpacing w:val="0"/>
        <w:rPr>
          <w:rFonts w:ascii="Arial" w:hAnsi="Arial" w:cs="Arial"/>
        </w:rPr>
      </w:pPr>
      <w:r w:rsidRPr="000E7825">
        <w:rPr>
          <w:rFonts w:ascii="Arial" w:eastAsia="Arial" w:hAnsi="Arial" w:cs="Arial"/>
        </w:rPr>
        <w:t xml:space="preserve">The UUFCC shall be a member of the Unitarian Universalist Association of Congregations and shall support and promote the mission, principles and purpose of the Unitarian Universalist Association of Congregations.  </w:t>
      </w:r>
    </w:p>
    <w:p w:rsidR="0038252D" w:rsidRPr="000E7825" w:rsidRDefault="0038252D">
      <w:pPr>
        <w:contextualSpacing w:val="0"/>
        <w:rPr>
          <w:rFonts w:ascii="Arial" w:eastAsia="Arial" w:hAnsi="Arial" w:cs="Arial"/>
          <w:b/>
        </w:rPr>
      </w:pPr>
    </w:p>
    <w:p w:rsidR="00DD6EC1" w:rsidRPr="000E7825" w:rsidRDefault="009B3A1E" w:rsidP="00DD6EC1">
      <w:pPr>
        <w:contextualSpacing w:val="0"/>
        <w:rPr>
          <w:rFonts w:ascii="Arial" w:eastAsia="Arial" w:hAnsi="Arial" w:cs="Arial"/>
          <w:b/>
        </w:rPr>
      </w:pPr>
      <w:r w:rsidRPr="000E7825">
        <w:rPr>
          <w:rFonts w:ascii="Arial" w:eastAsia="Arial" w:hAnsi="Arial" w:cs="Arial"/>
          <w:b/>
        </w:rPr>
        <w:t>BYLAW 5: MEETINGS OF THE MEMBERS</w:t>
      </w:r>
      <w:bookmarkStart w:id="0" w:name="id.gjdgxs" w:colFirst="0" w:colLast="0"/>
      <w:bookmarkEnd w:id="0"/>
    </w:p>
    <w:p w:rsidR="00DD6EC1" w:rsidRPr="000E7825" w:rsidRDefault="00DD6EC1" w:rsidP="00DD6EC1">
      <w:pPr>
        <w:contextualSpacing w:val="0"/>
        <w:rPr>
          <w:rFonts w:ascii="Arial" w:eastAsia="Arial" w:hAnsi="Arial" w:cs="Arial"/>
          <w:b/>
        </w:rPr>
      </w:pPr>
    </w:p>
    <w:p w:rsidR="005A3BB4" w:rsidRPr="000E7825" w:rsidRDefault="009B3A1E" w:rsidP="00DD6EC1">
      <w:pPr>
        <w:pStyle w:val="ListParagraph"/>
        <w:numPr>
          <w:ilvl w:val="0"/>
          <w:numId w:val="9"/>
        </w:numPr>
        <w:contextualSpacing w:val="0"/>
        <w:rPr>
          <w:rFonts w:ascii="Arial" w:hAnsi="Arial" w:cs="Arial"/>
        </w:rPr>
      </w:pPr>
      <w:r w:rsidRPr="000E7825">
        <w:rPr>
          <w:rFonts w:ascii="Arial" w:eastAsia="Arial" w:hAnsi="Arial" w:cs="Arial"/>
        </w:rPr>
        <w:t xml:space="preserve">There shall be an Annual Meeting, a Midyear Meeting, and such additional </w:t>
      </w:r>
      <w:r w:rsidR="005A3BB4" w:rsidRPr="000E7825">
        <w:rPr>
          <w:rFonts w:ascii="Arial" w:eastAsia="Arial" w:hAnsi="Arial" w:cs="Arial"/>
        </w:rPr>
        <w:t xml:space="preserve">special </w:t>
      </w:r>
      <w:r w:rsidRPr="000E7825">
        <w:rPr>
          <w:rFonts w:ascii="Arial" w:eastAsia="Arial" w:hAnsi="Arial" w:cs="Arial"/>
        </w:rPr>
        <w:t xml:space="preserve">business meetings of the voting membership as </w:t>
      </w:r>
      <w:r w:rsidR="005A3BB4" w:rsidRPr="000E7825">
        <w:rPr>
          <w:rFonts w:ascii="Arial" w:eastAsia="Arial" w:hAnsi="Arial" w:cs="Arial"/>
        </w:rPr>
        <w:t xml:space="preserve">the Board of Trustees may deem to </w:t>
      </w:r>
      <w:r w:rsidRPr="000E7825">
        <w:rPr>
          <w:rFonts w:ascii="Arial" w:eastAsia="Arial" w:hAnsi="Arial" w:cs="Arial"/>
        </w:rPr>
        <w:lastRenderedPageBreak/>
        <w:t xml:space="preserve">be necessary. </w:t>
      </w:r>
      <w:r w:rsidR="005A3BB4" w:rsidRPr="000E7825">
        <w:rPr>
          <w:rFonts w:ascii="Arial" w:eastAsia="Arial" w:hAnsi="Arial" w:cs="Arial"/>
        </w:rPr>
        <w:t>The Annual Meeting shall be held after April 30 and on or before June 15. The Midyear Meeting shall be held in the month of November.</w:t>
      </w:r>
    </w:p>
    <w:p w:rsidR="005A3BB4" w:rsidRPr="000E7825" w:rsidRDefault="005A3BB4" w:rsidP="005A3BB4">
      <w:pPr>
        <w:ind w:left="360"/>
        <w:rPr>
          <w:rFonts w:ascii="Arial" w:hAnsi="Arial" w:cs="Arial"/>
        </w:rPr>
      </w:pPr>
    </w:p>
    <w:p w:rsidR="005A3BB4" w:rsidRPr="000E7825" w:rsidRDefault="005A3BB4" w:rsidP="00DD6EC1">
      <w:pPr>
        <w:pStyle w:val="ListParagraph"/>
        <w:numPr>
          <w:ilvl w:val="0"/>
          <w:numId w:val="9"/>
        </w:numPr>
        <w:rPr>
          <w:rFonts w:ascii="Arial" w:hAnsi="Arial" w:cs="Arial"/>
        </w:rPr>
      </w:pPr>
      <w:r w:rsidRPr="000E7825">
        <w:rPr>
          <w:rFonts w:ascii="Arial" w:eastAsia="Arial" w:hAnsi="Arial" w:cs="Arial"/>
        </w:rPr>
        <w:t>The Board of Trustees shall call a special congregational meeting to be held within 30 days following receipt by the Board President and one other Board member of a petition signed by 10 percent or 25 of its voting members, whichever is smaller. Notice of such meetings shall follow the rules for notice of a regular business meeting as outlined in paragraph c) below.</w:t>
      </w:r>
    </w:p>
    <w:p w:rsidR="005A3BB4" w:rsidRPr="000E7825" w:rsidRDefault="005A3BB4" w:rsidP="005A3BB4">
      <w:pPr>
        <w:pStyle w:val="ListParagraph"/>
        <w:rPr>
          <w:rFonts w:ascii="Arial" w:eastAsia="Arial" w:hAnsi="Arial" w:cs="Arial"/>
        </w:rPr>
      </w:pPr>
    </w:p>
    <w:p w:rsidR="005A3BB4" w:rsidRPr="000E7825" w:rsidRDefault="009B3A1E" w:rsidP="00DD6EC1">
      <w:pPr>
        <w:pStyle w:val="ListParagraph"/>
        <w:numPr>
          <w:ilvl w:val="0"/>
          <w:numId w:val="9"/>
        </w:numPr>
        <w:rPr>
          <w:rFonts w:ascii="Arial" w:hAnsi="Arial" w:cs="Arial"/>
        </w:rPr>
      </w:pPr>
      <w:r w:rsidRPr="000E7825">
        <w:rPr>
          <w:rFonts w:ascii="Arial" w:eastAsia="Arial" w:hAnsi="Arial" w:cs="Arial"/>
        </w:rPr>
        <w:t xml:space="preserve">The announcement of all meetings shall be mailed at least ten days prior to the dates selected. </w:t>
      </w:r>
      <w:r w:rsidR="005A3BB4" w:rsidRPr="000E7825">
        <w:rPr>
          <w:rFonts w:ascii="Arial" w:eastAsia="Arial" w:hAnsi="Arial" w:cs="Arial"/>
        </w:rPr>
        <w:t>Notification may occur by mail or email according to the preference of the member. The announcement</w:t>
      </w:r>
      <w:r w:rsidRPr="000E7825">
        <w:rPr>
          <w:rFonts w:ascii="Arial" w:eastAsia="Arial" w:hAnsi="Arial" w:cs="Arial"/>
        </w:rPr>
        <w:t xml:space="preserve"> shall include notice of the principal business to be transacted. </w:t>
      </w:r>
    </w:p>
    <w:p w:rsidR="005A3BB4" w:rsidRPr="000E7825" w:rsidRDefault="005A3BB4" w:rsidP="005A3BB4">
      <w:pPr>
        <w:pStyle w:val="ListParagraph"/>
        <w:rPr>
          <w:rFonts w:ascii="Arial" w:eastAsia="Arial" w:hAnsi="Arial" w:cs="Arial"/>
        </w:rPr>
      </w:pPr>
    </w:p>
    <w:p w:rsidR="00F56889" w:rsidRPr="000E7825" w:rsidRDefault="00252192" w:rsidP="00DD6EC1">
      <w:pPr>
        <w:pStyle w:val="ListParagraph"/>
        <w:numPr>
          <w:ilvl w:val="0"/>
          <w:numId w:val="9"/>
        </w:numPr>
        <w:rPr>
          <w:rFonts w:ascii="Arial" w:hAnsi="Arial" w:cs="Arial"/>
        </w:rPr>
      </w:pPr>
      <w:r w:rsidRPr="000E7825">
        <w:rPr>
          <w:rFonts w:ascii="Arial" w:eastAsia="Arial" w:hAnsi="Arial" w:cs="Arial"/>
        </w:rPr>
        <w:t>Subject to the restrictions of paragraphs a) and b) of this Section 5, the time and place of meetings of the UUFCC shall be determined by the Board of Trustees.</w:t>
      </w:r>
      <w:r w:rsidR="00177525" w:rsidRPr="000E7825">
        <w:rPr>
          <w:rFonts w:ascii="Arial" w:eastAsia="Arial" w:hAnsi="Arial" w:cs="Arial"/>
        </w:rPr>
        <w:t xml:space="preserve"> </w:t>
      </w:r>
      <w:r w:rsidR="009B3A1E" w:rsidRPr="000E7825">
        <w:rPr>
          <w:rFonts w:ascii="Arial" w:eastAsia="Arial" w:hAnsi="Arial" w:cs="Arial"/>
        </w:rPr>
        <w:t>The agenda of the Annual Meeting shall include reports of officers, staff, and committees, the election of new officers, and the adoption of an annual budget based on figures proposed by the Board of Trustees.</w:t>
      </w:r>
    </w:p>
    <w:p w:rsidR="005A3BB4" w:rsidRPr="000E7825" w:rsidRDefault="005A3BB4" w:rsidP="005A3BB4">
      <w:pPr>
        <w:ind w:left="360"/>
        <w:rPr>
          <w:rFonts w:ascii="Arial" w:hAnsi="Arial" w:cs="Arial"/>
        </w:rPr>
      </w:pPr>
    </w:p>
    <w:p w:rsidR="00252192" w:rsidRPr="000E7825" w:rsidRDefault="009B3A1E" w:rsidP="00DD6EC1">
      <w:pPr>
        <w:pStyle w:val="ListParagraph"/>
        <w:numPr>
          <w:ilvl w:val="0"/>
          <w:numId w:val="9"/>
        </w:numPr>
        <w:rPr>
          <w:rFonts w:ascii="Arial" w:hAnsi="Arial" w:cs="Arial"/>
        </w:rPr>
      </w:pPr>
      <w:r w:rsidRPr="000E7825">
        <w:rPr>
          <w:rFonts w:ascii="Arial" w:eastAsia="Arial" w:hAnsi="Arial" w:cs="Arial"/>
        </w:rPr>
        <w:t>A quorum for business meetings shal</w:t>
      </w:r>
      <w:r w:rsidR="0038252D" w:rsidRPr="000E7825">
        <w:rPr>
          <w:rFonts w:ascii="Arial" w:eastAsia="Arial" w:hAnsi="Arial" w:cs="Arial"/>
        </w:rPr>
        <w:t>l consist of 25%</w:t>
      </w:r>
      <w:r w:rsidRPr="000E7825">
        <w:rPr>
          <w:rFonts w:ascii="Arial" w:eastAsia="Arial" w:hAnsi="Arial" w:cs="Arial"/>
        </w:rPr>
        <w:t xml:space="preserve"> or </w:t>
      </w:r>
      <w:r w:rsidR="005A3BB4" w:rsidRPr="000E7825">
        <w:rPr>
          <w:rFonts w:ascii="Arial" w:eastAsia="Arial" w:hAnsi="Arial" w:cs="Arial"/>
        </w:rPr>
        <w:t>70</w:t>
      </w:r>
      <w:r w:rsidRPr="000E7825">
        <w:rPr>
          <w:rFonts w:ascii="Arial" w:eastAsia="Arial" w:hAnsi="Arial" w:cs="Arial"/>
        </w:rPr>
        <w:t xml:space="preserve"> of the voting members, whichever of the two is smaller</w:t>
      </w:r>
      <w:r w:rsidR="005A3BB4" w:rsidRPr="000E7825">
        <w:rPr>
          <w:rFonts w:ascii="Arial" w:eastAsia="Arial" w:hAnsi="Arial" w:cs="Arial"/>
        </w:rPr>
        <w:t xml:space="preserve">, with the exception that a quorum of 40% shall be </w:t>
      </w:r>
      <w:r w:rsidR="00252192" w:rsidRPr="000E7825">
        <w:rPr>
          <w:rFonts w:ascii="Arial" w:eastAsia="Arial" w:hAnsi="Arial" w:cs="Arial"/>
        </w:rPr>
        <w:t xml:space="preserve">necessary to make decisions </w:t>
      </w:r>
      <w:r w:rsidR="0038252D" w:rsidRPr="000E7825">
        <w:rPr>
          <w:rFonts w:ascii="Arial" w:eastAsia="Arial" w:hAnsi="Arial" w:cs="Arial"/>
        </w:rPr>
        <w:t xml:space="preserve">to call </w:t>
      </w:r>
      <w:r w:rsidR="00252192" w:rsidRPr="000E7825">
        <w:rPr>
          <w:rFonts w:ascii="Arial" w:eastAsia="Arial" w:hAnsi="Arial" w:cs="Arial"/>
        </w:rPr>
        <w:t xml:space="preserve">a minister or </w:t>
      </w:r>
      <w:r w:rsidR="0038252D" w:rsidRPr="000E7825">
        <w:rPr>
          <w:rFonts w:ascii="Arial" w:eastAsia="Arial" w:hAnsi="Arial" w:cs="Arial"/>
        </w:rPr>
        <w:t xml:space="preserve">to purchase or sell real estate or other capital property, as determined by the Board. In the matter of dismissing a minister, a quorum for the meeting shall consist of 50% of the voting members. </w:t>
      </w:r>
    </w:p>
    <w:p w:rsidR="0038252D" w:rsidRPr="000E7825" w:rsidRDefault="0038252D" w:rsidP="00DD6EC1">
      <w:pPr>
        <w:rPr>
          <w:rFonts w:ascii="Arial" w:hAnsi="Arial" w:cs="Arial"/>
        </w:rPr>
      </w:pPr>
    </w:p>
    <w:p w:rsidR="00F56889" w:rsidRPr="000E7825" w:rsidRDefault="009B3A1E" w:rsidP="00DD6EC1">
      <w:pPr>
        <w:pStyle w:val="ListParagraph"/>
        <w:numPr>
          <w:ilvl w:val="0"/>
          <w:numId w:val="9"/>
        </w:numPr>
        <w:jc w:val="both"/>
        <w:rPr>
          <w:rFonts w:ascii="Arial" w:hAnsi="Arial" w:cs="Arial"/>
        </w:rPr>
      </w:pPr>
      <w:r w:rsidRPr="000E7825">
        <w:rPr>
          <w:rFonts w:ascii="Arial" w:eastAsia="Arial" w:hAnsi="Arial" w:cs="Arial"/>
        </w:rPr>
        <w:t>The fiscal year shall be July 1 through</w:t>
      </w:r>
      <w:r w:rsidR="00252192" w:rsidRPr="000E7825">
        <w:rPr>
          <w:rFonts w:ascii="Arial" w:eastAsia="Arial" w:hAnsi="Arial" w:cs="Arial"/>
        </w:rPr>
        <w:t xml:space="preserve"> June 30</w:t>
      </w:r>
      <w:r w:rsidRPr="000E7825">
        <w:rPr>
          <w:rFonts w:ascii="Arial" w:eastAsia="Arial" w:hAnsi="Arial" w:cs="Arial"/>
        </w:rPr>
        <w:t>.</w:t>
      </w:r>
    </w:p>
    <w:p w:rsidR="00252192" w:rsidRPr="000E7825" w:rsidRDefault="00252192" w:rsidP="00252192">
      <w:pPr>
        <w:rPr>
          <w:rFonts w:ascii="Arial" w:hAnsi="Arial" w:cs="Arial"/>
        </w:rPr>
      </w:pPr>
    </w:p>
    <w:p w:rsidR="00F56889" w:rsidRPr="000E7825" w:rsidRDefault="009B3A1E" w:rsidP="00DD6EC1">
      <w:pPr>
        <w:pStyle w:val="ListParagraph"/>
        <w:numPr>
          <w:ilvl w:val="0"/>
          <w:numId w:val="9"/>
        </w:numPr>
        <w:rPr>
          <w:rFonts w:ascii="Arial" w:hAnsi="Arial" w:cs="Arial"/>
        </w:rPr>
      </w:pPr>
      <w:r w:rsidRPr="000E7825">
        <w:rPr>
          <w:rFonts w:ascii="Arial" w:eastAsia="Arial" w:hAnsi="Arial" w:cs="Arial"/>
        </w:rPr>
        <w:t>The business meetings of the UUFCC shall use as their guidelines the most recent edition of “Robert’s Rules of Order”.</w:t>
      </w:r>
    </w:p>
    <w:p w:rsidR="00DD6EC1" w:rsidRPr="000E7825" w:rsidRDefault="00DD6EC1" w:rsidP="00DD6EC1">
      <w:pPr>
        <w:rPr>
          <w:rFonts w:ascii="Arial" w:hAnsi="Arial" w:cs="Arial"/>
        </w:rPr>
      </w:pPr>
    </w:p>
    <w:p w:rsidR="00F56889" w:rsidRPr="000E7825" w:rsidRDefault="00252192" w:rsidP="00DD6EC1">
      <w:pPr>
        <w:pStyle w:val="ListParagraph"/>
        <w:numPr>
          <w:ilvl w:val="0"/>
          <w:numId w:val="9"/>
        </w:numPr>
        <w:rPr>
          <w:rFonts w:ascii="Arial" w:hAnsi="Arial" w:cs="Arial"/>
        </w:rPr>
      </w:pPr>
      <w:r w:rsidRPr="000E7825">
        <w:rPr>
          <w:rFonts w:ascii="Arial" w:eastAsia="Arial" w:hAnsi="Arial" w:cs="Arial"/>
        </w:rPr>
        <w:t>Proxy voting is permitted, but a member may hold no more than 2 proxies. Procedures for proxy voting will be determined by the Board. Proxy voting will not be permitted when calling or dismissing a minister.</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b/>
        </w:rPr>
        <w:t>BYLAW 6: OFFICERS</w:t>
      </w:r>
    </w:p>
    <w:p w:rsidR="00F56889" w:rsidRPr="000E7825" w:rsidRDefault="00F56889">
      <w:pPr>
        <w:contextualSpacing w:val="0"/>
        <w:rPr>
          <w:rFonts w:ascii="Arial" w:hAnsi="Arial" w:cs="Arial"/>
        </w:rPr>
      </w:pPr>
    </w:p>
    <w:p w:rsidR="00A67EDF" w:rsidRPr="000E7825" w:rsidRDefault="009B3A1E" w:rsidP="00A67EDF">
      <w:pPr>
        <w:pStyle w:val="BodyText"/>
        <w:spacing w:after="240"/>
        <w:rPr>
          <w:rFonts w:eastAsia="Times New Roman" w:cs="Arial"/>
          <w:sz w:val="24"/>
          <w:szCs w:val="24"/>
        </w:rPr>
      </w:pPr>
      <w:r w:rsidRPr="000E7825">
        <w:rPr>
          <w:rFonts w:cs="Arial"/>
          <w:sz w:val="24"/>
          <w:szCs w:val="24"/>
        </w:rPr>
        <w:t xml:space="preserve">The officers of the UUFCC shall be the President, President-Elect, Treasurer, and Secretary. The President-Elect shall be elected </w:t>
      </w:r>
      <w:r w:rsidR="00276EB4" w:rsidRPr="000E7825">
        <w:rPr>
          <w:rFonts w:cs="Arial"/>
          <w:sz w:val="24"/>
          <w:szCs w:val="24"/>
        </w:rPr>
        <w:t>every other year for a four-year term</w:t>
      </w:r>
      <w:r w:rsidR="00393FC5" w:rsidRPr="000E7825">
        <w:rPr>
          <w:rFonts w:cs="Arial"/>
          <w:sz w:val="24"/>
          <w:szCs w:val="24"/>
        </w:rPr>
        <w:t>, serving two years as President-Elect and two years as President</w:t>
      </w:r>
      <w:r w:rsidRPr="000E7825">
        <w:rPr>
          <w:rFonts w:cs="Arial"/>
          <w:sz w:val="24"/>
          <w:szCs w:val="24"/>
        </w:rPr>
        <w:t>. The Treasurer and Secretary shall be elected for two-year terms, one each on alternate years.</w:t>
      </w:r>
      <w:r w:rsidR="00393FC5" w:rsidRPr="000E7825">
        <w:rPr>
          <w:rFonts w:cs="Arial"/>
          <w:sz w:val="24"/>
          <w:szCs w:val="24"/>
        </w:rPr>
        <w:t xml:space="preserve"> The officers shall perform the usual duties of such positions.</w:t>
      </w:r>
      <w:r w:rsidR="00A67EDF" w:rsidRPr="000E7825">
        <w:rPr>
          <w:rFonts w:cs="Arial"/>
          <w:sz w:val="24"/>
          <w:szCs w:val="24"/>
        </w:rPr>
        <w:t xml:space="preserve"> A</w:t>
      </w:r>
      <w:r w:rsidR="00A67EDF" w:rsidRPr="000E7825">
        <w:rPr>
          <w:rFonts w:cs="Arial"/>
          <w:spacing w:val="-7"/>
          <w:sz w:val="24"/>
          <w:szCs w:val="24"/>
        </w:rPr>
        <w:t xml:space="preserve"> </w:t>
      </w:r>
      <w:r w:rsidR="00A67EDF" w:rsidRPr="000E7825">
        <w:rPr>
          <w:rFonts w:cs="Arial"/>
          <w:sz w:val="24"/>
          <w:szCs w:val="24"/>
        </w:rPr>
        <w:t>recording</w:t>
      </w:r>
      <w:r w:rsidR="00A67EDF" w:rsidRPr="000E7825">
        <w:rPr>
          <w:rFonts w:cs="Arial"/>
          <w:spacing w:val="-7"/>
          <w:sz w:val="24"/>
          <w:szCs w:val="24"/>
        </w:rPr>
        <w:t xml:space="preserve"> </w:t>
      </w:r>
      <w:r w:rsidR="00A67EDF" w:rsidRPr="000E7825">
        <w:rPr>
          <w:rFonts w:cs="Arial"/>
          <w:sz w:val="24"/>
          <w:szCs w:val="24"/>
        </w:rPr>
        <w:t>secretary</w:t>
      </w:r>
      <w:r w:rsidR="00A67EDF" w:rsidRPr="000E7825">
        <w:rPr>
          <w:rFonts w:cs="Arial"/>
          <w:spacing w:val="-4"/>
          <w:sz w:val="24"/>
          <w:szCs w:val="24"/>
        </w:rPr>
        <w:t xml:space="preserve"> </w:t>
      </w:r>
      <w:r w:rsidR="00A67EDF" w:rsidRPr="000E7825">
        <w:rPr>
          <w:rFonts w:cs="Arial"/>
          <w:sz w:val="24"/>
          <w:szCs w:val="24"/>
        </w:rPr>
        <w:t>may</w:t>
      </w:r>
      <w:r w:rsidR="00A67EDF" w:rsidRPr="000E7825">
        <w:rPr>
          <w:rFonts w:cs="Arial"/>
          <w:spacing w:val="-9"/>
          <w:sz w:val="24"/>
          <w:szCs w:val="24"/>
        </w:rPr>
        <w:t xml:space="preserve"> </w:t>
      </w:r>
      <w:r w:rsidR="00A67EDF" w:rsidRPr="000E7825">
        <w:rPr>
          <w:rFonts w:cs="Arial"/>
          <w:sz w:val="24"/>
          <w:szCs w:val="24"/>
        </w:rPr>
        <w:t>be</w:t>
      </w:r>
      <w:r w:rsidR="00A67EDF" w:rsidRPr="000E7825">
        <w:rPr>
          <w:rFonts w:cs="Arial"/>
          <w:spacing w:val="-5"/>
          <w:sz w:val="24"/>
          <w:szCs w:val="24"/>
        </w:rPr>
        <w:t xml:space="preserve"> </w:t>
      </w:r>
      <w:r w:rsidR="00A67EDF" w:rsidRPr="000E7825">
        <w:rPr>
          <w:rFonts w:cs="Arial"/>
          <w:sz w:val="24"/>
          <w:szCs w:val="24"/>
        </w:rPr>
        <w:t>appointed</w:t>
      </w:r>
      <w:r w:rsidR="00A67EDF" w:rsidRPr="000E7825">
        <w:rPr>
          <w:rFonts w:cs="Arial"/>
          <w:spacing w:val="-4"/>
          <w:sz w:val="24"/>
          <w:szCs w:val="24"/>
        </w:rPr>
        <w:t xml:space="preserve"> </w:t>
      </w:r>
      <w:r w:rsidR="00A67EDF" w:rsidRPr="000E7825">
        <w:rPr>
          <w:rFonts w:cs="Arial"/>
          <w:spacing w:val="1"/>
          <w:sz w:val="24"/>
          <w:szCs w:val="24"/>
        </w:rPr>
        <w:t>by</w:t>
      </w:r>
      <w:r w:rsidR="00A67EDF" w:rsidRPr="000E7825">
        <w:rPr>
          <w:rFonts w:cs="Arial"/>
          <w:spacing w:val="-8"/>
          <w:sz w:val="24"/>
          <w:szCs w:val="24"/>
        </w:rPr>
        <w:t xml:space="preserve"> </w:t>
      </w:r>
      <w:r w:rsidR="00A67EDF" w:rsidRPr="000E7825">
        <w:rPr>
          <w:rFonts w:cs="Arial"/>
          <w:spacing w:val="-1"/>
          <w:sz w:val="24"/>
          <w:szCs w:val="24"/>
        </w:rPr>
        <w:t>the</w:t>
      </w:r>
      <w:r w:rsidR="00A67EDF" w:rsidRPr="000E7825">
        <w:rPr>
          <w:rFonts w:cs="Arial"/>
          <w:spacing w:val="-5"/>
          <w:sz w:val="24"/>
          <w:szCs w:val="24"/>
        </w:rPr>
        <w:t xml:space="preserve"> </w:t>
      </w:r>
      <w:r w:rsidR="00A67EDF" w:rsidRPr="000E7825">
        <w:rPr>
          <w:rFonts w:cs="Arial"/>
          <w:sz w:val="24"/>
          <w:szCs w:val="24"/>
        </w:rPr>
        <w:t>President</w:t>
      </w:r>
      <w:r w:rsidR="00A67EDF" w:rsidRPr="000E7825">
        <w:rPr>
          <w:rFonts w:cs="Arial"/>
          <w:spacing w:val="-5"/>
          <w:sz w:val="24"/>
          <w:szCs w:val="24"/>
        </w:rPr>
        <w:t xml:space="preserve"> </w:t>
      </w:r>
      <w:r w:rsidR="00A67EDF" w:rsidRPr="000E7825">
        <w:rPr>
          <w:rFonts w:cs="Arial"/>
          <w:spacing w:val="-1"/>
          <w:sz w:val="24"/>
          <w:szCs w:val="24"/>
        </w:rPr>
        <w:t>and</w:t>
      </w:r>
      <w:r w:rsidR="00A67EDF" w:rsidRPr="000E7825">
        <w:rPr>
          <w:rFonts w:cs="Arial"/>
          <w:spacing w:val="68"/>
          <w:w w:val="99"/>
          <w:sz w:val="24"/>
          <w:szCs w:val="24"/>
        </w:rPr>
        <w:t xml:space="preserve"> </w:t>
      </w:r>
      <w:r w:rsidR="00A67EDF" w:rsidRPr="000E7825">
        <w:rPr>
          <w:rFonts w:cs="Arial"/>
          <w:sz w:val="24"/>
          <w:szCs w:val="24"/>
        </w:rPr>
        <w:t>Secretary</w:t>
      </w:r>
      <w:r w:rsidR="00A67EDF" w:rsidRPr="000E7825">
        <w:rPr>
          <w:rFonts w:cs="Arial"/>
          <w:spacing w:val="-7"/>
          <w:sz w:val="24"/>
          <w:szCs w:val="24"/>
        </w:rPr>
        <w:t xml:space="preserve"> </w:t>
      </w:r>
      <w:r w:rsidR="00A67EDF" w:rsidRPr="000E7825">
        <w:rPr>
          <w:rFonts w:cs="Arial"/>
          <w:spacing w:val="-1"/>
          <w:sz w:val="24"/>
          <w:szCs w:val="24"/>
        </w:rPr>
        <w:t>for</w:t>
      </w:r>
      <w:r w:rsidR="00A67EDF" w:rsidRPr="000E7825">
        <w:rPr>
          <w:rFonts w:cs="Arial"/>
          <w:spacing w:val="-4"/>
          <w:sz w:val="24"/>
          <w:szCs w:val="24"/>
        </w:rPr>
        <w:t xml:space="preserve"> </w:t>
      </w:r>
      <w:r w:rsidR="00A67EDF" w:rsidRPr="000E7825">
        <w:rPr>
          <w:rFonts w:cs="Arial"/>
          <w:spacing w:val="-1"/>
          <w:sz w:val="24"/>
          <w:szCs w:val="24"/>
        </w:rPr>
        <w:t>the</w:t>
      </w:r>
      <w:r w:rsidR="00A67EDF" w:rsidRPr="000E7825">
        <w:rPr>
          <w:rFonts w:cs="Arial"/>
          <w:spacing w:val="-4"/>
          <w:sz w:val="24"/>
          <w:szCs w:val="24"/>
        </w:rPr>
        <w:t xml:space="preserve"> </w:t>
      </w:r>
      <w:r w:rsidR="00A67EDF" w:rsidRPr="000E7825">
        <w:rPr>
          <w:rFonts w:cs="Arial"/>
          <w:sz w:val="24"/>
          <w:szCs w:val="24"/>
        </w:rPr>
        <w:t>purposes</w:t>
      </w:r>
      <w:r w:rsidR="00A67EDF" w:rsidRPr="000E7825">
        <w:rPr>
          <w:rFonts w:cs="Arial"/>
          <w:spacing w:val="-5"/>
          <w:sz w:val="24"/>
          <w:szCs w:val="24"/>
        </w:rPr>
        <w:t xml:space="preserve"> </w:t>
      </w:r>
      <w:r w:rsidR="00A67EDF" w:rsidRPr="000E7825">
        <w:rPr>
          <w:rFonts w:cs="Arial"/>
          <w:spacing w:val="1"/>
          <w:sz w:val="24"/>
          <w:szCs w:val="24"/>
        </w:rPr>
        <w:t>of</w:t>
      </w:r>
      <w:r w:rsidR="00A67EDF" w:rsidRPr="000E7825">
        <w:rPr>
          <w:rFonts w:cs="Arial"/>
          <w:spacing w:val="-3"/>
          <w:sz w:val="24"/>
          <w:szCs w:val="24"/>
        </w:rPr>
        <w:t xml:space="preserve"> </w:t>
      </w:r>
      <w:r w:rsidR="00A67EDF" w:rsidRPr="000E7825">
        <w:rPr>
          <w:rFonts w:cs="Arial"/>
          <w:sz w:val="24"/>
          <w:szCs w:val="24"/>
        </w:rPr>
        <w:t>keeping</w:t>
      </w:r>
      <w:r w:rsidR="00A67EDF" w:rsidRPr="000E7825">
        <w:rPr>
          <w:rFonts w:cs="Arial"/>
          <w:spacing w:val="-3"/>
          <w:sz w:val="24"/>
          <w:szCs w:val="24"/>
        </w:rPr>
        <w:t xml:space="preserve"> </w:t>
      </w:r>
      <w:r w:rsidR="00A67EDF" w:rsidRPr="000E7825">
        <w:rPr>
          <w:rFonts w:cs="Arial"/>
          <w:sz w:val="24"/>
          <w:szCs w:val="24"/>
        </w:rPr>
        <w:t>minutes</w:t>
      </w:r>
      <w:r w:rsidR="00A67EDF" w:rsidRPr="000E7825">
        <w:rPr>
          <w:rFonts w:cs="Arial"/>
          <w:spacing w:val="-5"/>
          <w:sz w:val="24"/>
          <w:szCs w:val="24"/>
        </w:rPr>
        <w:t xml:space="preserve"> </w:t>
      </w:r>
      <w:r w:rsidR="00A67EDF" w:rsidRPr="000E7825">
        <w:rPr>
          <w:rFonts w:cs="Arial"/>
          <w:spacing w:val="-1"/>
          <w:sz w:val="24"/>
          <w:szCs w:val="24"/>
        </w:rPr>
        <w:t>and</w:t>
      </w:r>
      <w:r w:rsidR="00A67EDF" w:rsidRPr="000E7825">
        <w:rPr>
          <w:rFonts w:cs="Arial"/>
          <w:spacing w:val="-4"/>
          <w:sz w:val="24"/>
          <w:szCs w:val="24"/>
        </w:rPr>
        <w:t xml:space="preserve"> </w:t>
      </w:r>
      <w:r w:rsidR="00A67EDF" w:rsidRPr="000E7825">
        <w:rPr>
          <w:rFonts w:cs="Arial"/>
          <w:sz w:val="24"/>
          <w:szCs w:val="24"/>
        </w:rPr>
        <w:t>shall</w:t>
      </w:r>
      <w:r w:rsidR="00A67EDF" w:rsidRPr="000E7825">
        <w:rPr>
          <w:rFonts w:cs="Arial"/>
          <w:spacing w:val="-4"/>
          <w:sz w:val="24"/>
          <w:szCs w:val="24"/>
        </w:rPr>
        <w:t xml:space="preserve"> </w:t>
      </w:r>
      <w:r w:rsidR="00A67EDF" w:rsidRPr="000E7825">
        <w:rPr>
          <w:rFonts w:cs="Arial"/>
          <w:sz w:val="24"/>
          <w:szCs w:val="24"/>
        </w:rPr>
        <w:t>not</w:t>
      </w:r>
      <w:r w:rsidR="00A67EDF" w:rsidRPr="000E7825">
        <w:rPr>
          <w:rFonts w:cs="Arial"/>
          <w:spacing w:val="-2"/>
          <w:sz w:val="24"/>
          <w:szCs w:val="24"/>
        </w:rPr>
        <w:t xml:space="preserve"> </w:t>
      </w:r>
      <w:r w:rsidR="00A67EDF" w:rsidRPr="000E7825">
        <w:rPr>
          <w:rFonts w:cs="Arial"/>
          <w:sz w:val="24"/>
          <w:szCs w:val="24"/>
        </w:rPr>
        <w:t>be</w:t>
      </w:r>
      <w:r w:rsidR="00A67EDF" w:rsidRPr="000E7825">
        <w:rPr>
          <w:rFonts w:cs="Arial"/>
          <w:spacing w:val="-3"/>
          <w:sz w:val="24"/>
          <w:szCs w:val="24"/>
        </w:rPr>
        <w:t xml:space="preserve"> </w:t>
      </w:r>
      <w:r w:rsidR="00A67EDF" w:rsidRPr="000E7825">
        <w:rPr>
          <w:rFonts w:cs="Arial"/>
          <w:sz w:val="24"/>
          <w:szCs w:val="24"/>
        </w:rPr>
        <w:t>a</w:t>
      </w:r>
      <w:r w:rsidR="00A67EDF" w:rsidRPr="000E7825">
        <w:rPr>
          <w:rFonts w:cs="Arial"/>
          <w:spacing w:val="-4"/>
          <w:sz w:val="24"/>
          <w:szCs w:val="24"/>
        </w:rPr>
        <w:t xml:space="preserve"> </w:t>
      </w:r>
      <w:r w:rsidR="00A67EDF" w:rsidRPr="000E7825">
        <w:rPr>
          <w:rFonts w:cs="Arial"/>
          <w:spacing w:val="-1"/>
          <w:sz w:val="24"/>
          <w:szCs w:val="24"/>
        </w:rPr>
        <w:t>voting</w:t>
      </w:r>
      <w:r w:rsidR="00A67EDF" w:rsidRPr="000E7825">
        <w:rPr>
          <w:rFonts w:cs="Arial"/>
          <w:spacing w:val="-3"/>
          <w:sz w:val="24"/>
          <w:szCs w:val="24"/>
        </w:rPr>
        <w:t xml:space="preserve"> </w:t>
      </w:r>
      <w:r w:rsidR="00A67EDF" w:rsidRPr="000E7825">
        <w:rPr>
          <w:rFonts w:cs="Arial"/>
          <w:spacing w:val="-1"/>
          <w:sz w:val="24"/>
          <w:szCs w:val="24"/>
        </w:rPr>
        <w:t>member</w:t>
      </w:r>
      <w:r w:rsidR="00A67EDF" w:rsidRPr="000E7825">
        <w:rPr>
          <w:rFonts w:cs="Arial"/>
          <w:spacing w:val="-3"/>
          <w:sz w:val="24"/>
          <w:szCs w:val="24"/>
        </w:rPr>
        <w:t xml:space="preserve"> </w:t>
      </w:r>
      <w:r w:rsidR="00A67EDF" w:rsidRPr="000E7825">
        <w:rPr>
          <w:rFonts w:cs="Arial"/>
          <w:sz w:val="24"/>
          <w:szCs w:val="24"/>
        </w:rPr>
        <w:t>of</w:t>
      </w:r>
      <w:r w:rsidR="00A67EDF" w:rsidRPr="000E7825">
        <w:rPr>
          <w:rFonts w:cs="Arial"/>
          <w:spacing w:val="-5"/>
          <w:sz w:val="24"/>
          <w:szCs w:val="24"/>
        </w:rPr>
        <w:t xml:space="preserve"> </w:t>
      </w:r>
      <w:r w:rsidR="00A67EDF" w:rsidRPr="000E7825">
        <w:rPr>
          <w:rFonts w:cs="Arial"/>
          <w:sz w:val="24"/>
          <w:szCs w:val="24"/>
        </w:rPr>
        <w:t>the</w:t>
      </w:r>
      <w:r w:rsidR="00A67EDF" w:rsidRPr="000E7825">
        <w:rPr>
          <w:rFonts w:cs="Arial"/>
          <w:spacing w:val="-3"/>
          <w:sz w:val="24"/>
          <w:szCs w:val="24"/>
        </w:rPr>
        <w:t xml:space="preserve"> </w:t>
      </w:r>
      <w:r w:rsidR="00A67EDF" w:rsidRPr="000E7825">
        <w:rPr>
          <w:rFonts w:cs="Arial"/>
          <w:sz w:val="24"/>
          <w:szCs w:val="24"/>
        </w:rPr>
        <w:t>Board.</w:t>
      </w:r>
    </w:p>
    <w:p w:rsidR="00A67EDF" w:rsidRPr="000E7825" w:rsidRDefault="00A67EDF" w:rsidP="00A67EDF">
      <w:pPr>
        <w:rPr>
          <w:rFonts w:ascii="Arial" w:eastAsia="Arial" w:hAnsi="Arial" w:cs="Arial"/>
          <w:b/>
          <w:strike/>
        </w:rPr>
      </w:pPr>
      <w:r w:rsidRPr="000E7825">
        <w:rPr>
          <w:rFonts w:ascii="Arial" w:eastAsia="Arial" w:hAnsi="Arial" w:cs="Arial"/>
          <w:b/>
        </w:rPr>
        <w:t xml:space="preserve"> </w:t>
      </w:r>
      <w:r w:rsidR="009F3C3A" w:rsidRPr="000E7825">
        <w:rPr>
          <w:rFonts w:ascii="Arial" w:eastAsia="Arial" w:hAnsi="Arial" w:cs="Arial"/>
          <w:b/>
        </w:rPr>
        <w:tab/>
      </w:r>
    </w:p>
    <w:p w:rsidR="00F56889" w:rsidRPr="000E7825" w:rsidRDefault="00F56889">
      <w:pPr>
        <w:contextualSpacing w:val="0"/>
        <w:rPr>
          <w:rFonts w:ascii="Arial" w:hAnsi="Arial" w:cs="Arial"/>
          <w:b/>
        </w:rPr>
      </w:pP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b/>
        </w:rPr>
        <w:lastRenderedPageBreak/>
        <w:t xml:space="preserve">BYLAW </w:t>
      </w:r>
      <w:r w:rsidR="009B569A" w:rsidRPr="000E7825">
        <w:rPr>
          <w:rFonts w:ascii="Arial" w:eastAsia="Arial" w:hAnsi="Arial" w:cs="Arial"/>
          <w:b/>
        </w:rPr>
        <w:t>7</w:t>
      </w:r>
      <w:r w:rsidRPr="000E7825">
        <w:rPr>
          <w:rFonts w:ascii="Arial" w:eastAsia="Arial" w:hAnsi="Arial" w:cs="Arial"/>
          <w:b/>
        </w:rPr>
        <w:t>: BOARD OF TRUSTEES</w:t>
      </w:r>
    </w:p>
    <w:p w:rsidR="00F56889" w:rsidRPr="000E7825" w:rsidRDefault="00F56889">
      <w:pPr>
        <w:contextualSpacing w:val="0"/>
        <w:rPr>
          <w:rFonts w:ascii="Arial" w:hAnsi="Arial" w:cs="Arial"/>
        </w:rPr>
      </w:pPr>
    </w:p>
    <w:p w:rsidR="00B90654" w:rsidRPr="000E7825" w:rsidRDefault="009B3A1E">
      <w:pPr>
        <w:contextualSpacing w:val="0"/>
        <w:rPr>
          <w:rFonts w:ascii="Arial" w:eastAsia="Arial" w:hAnsi="Arial" w:cs="Arial"/>
        </w:rPr>
      </w:pPr>
      <w:r w:rsidRPr="000E7825">
        <w:rPr>
          <w:rFonts w:ascii="Arial" w:eastAsia="Arial" w:hAnsi="Arial" w:cs="Arial"/>
        </w:rPr>
        <w:t>The Board of Trustees shall consist of the President, President</w:t>
      </w:r>
      <w:r w:rsidR="0038252D" w:rsidRPr="000E7825">
        <w:rPr>
          <w:rFonts w:ascii="Arial" w:eastAsia="Arial" w:hAnsi="Arial" w:cs="Arial"/>
        </w:rPr>
        <w:t>-Elect</w:t>
      </w:r>
      <w:r w:rsidRPr="000E7825">
        <w:rPr>
          <w:rFonts w:ascii="Arial" w:eastAsia="Arial" w:hAnsi="Arial" w:cs="Arial"/>
        </w:rPr>
        <w:t>, Treasurer, Secretary, three additional members of the UUFCC elected at large (for three-year te</w:t>
      </w:r>
      <w:r w:rsidR="0038252D" w:rsidRPr="000E7825">
        <w:rPr>
          <w:rFonts w:ascii="Arial" w:eastAsia="Arial" w:hAnsi="Arial" w:cs="Arial"/>
        </w:rPr>
        <w:t>rms each), and the Minister</w:t>
      </w:r>
      <w:r w:rsidRPr="000E7825">
        <w:rPr>
          <w:rFonts w:ascii="Arial" w:eastAsia="Arial" w:hAnsi="Arial" w:cs="Arial"/>
        </w:rPr>
        <w:t>. The President shall serve as chairpers</w:t>
      </w:r>
      <w:r w:rsidR="0038252D" w:rsidRPr="000E7825">
        <w:rPr>
          <w:rFonts w:ascii="Arial" w:eastAsia="Arial" w:hAnsi="Arial" w:cs="Arial"/>
        </w:rPr>
        <w:t xml:space="preserve">on of the Board. The Minister </w:t>
      </w:r>
      <w:r w:rsidRPr="000E7825">
        <w:rPr>
          <w:rFonts w:ascii="Arial" w:eastAsia="Arial" w:hAnsi="Arial" w:cs="Arial"/>
        </w:rPr>
        <w:t xml:space="preserve">shall belong to the Board as </w:t>
      </w:r>
      <w:r w:rsidR="0038252D" w:rsidRPr="000E7825">
        <w:rPr>
          <w:rFonts w:ascii="Arial" w:eastAsia="Arial" w:hAnsi="Arial" w:cs="Arial"/>
        </w:rPr>
        <w:t>an ex-officio non-voting member</w:t>
      </w:r>
      <w:r w:rsidRPr="000E7825">
        <w:rPr>
          <w:rFonts w:ascii="Arial" w:eastAsia="Arial" w:hAnsi="Arial" w:cs="Arial"/>
        </w:rPr>
        <w:t>. All voting members of the Board of Trustees must be members of the UUFCC</w:t>
      </w:r>
      <w:r w:rsidR="00E42F9D" w:rsidRPr="000E7825">
        <w:rPr>
          <w:rFonts w:ascii="Arial" w:eastAsia="Arial" w:hAnsi="Arial" w:cs="Arial"/>
        </w:rPr>
        <w:t xml:space="preserve"> and be at least 18 years old.</w:t>
      </w:r>
      <w:r w:rsidRPr="000E7825">
        <w:rPr>
          <w:rFonts w:ascii="Arial" w:eastAsia="Arial" w:hAnsi="Arial" w:cs="Arial"/>
        </w:rPr>
        <w:t xml:space="preserve"> </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b/>
        </w:rPr>
        <w:t xml:space="preserve">BYLAW  </w:t>
      </w:r>
      <w:r w:rsidR="009B569A" w:rsidRPr="000E7825">
        <w:rPr>
          <w:rFonts w:ascii="Arial" w:eastAsia="Arial" w:hAnsi="Arial" w:cs="Arial"/>
          <w:b/>
        </w:rPr>
        <w:t>8</w:t>
      </w:r>
      <w:r w:rsidRPr="000E7825">
        <w:rPr>
          <w:rFonts w:ascii="Arial" w:eastAsia="Arial" w:hAnsi="Arial" w:cs="Arial"/>
          <w:b/>
        </w:rPr>
        <w:t>:  BOARD MEETINGS</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u w:val="single"/>
        </w:rPr>
        <w:t>Regular Meetings:</w:t>
      </w:r>
    </w:p>
    <w:p w:rsidR="00F56889" w:rsidRPr="000E7825" w:rsidRDefault="009B3A1E">
      <w:pPr>
        <w:contextualSpacing w:val="0"/>
        <w:rPr>
          <w:rFonts w:ascii="Arial" w:hAnsi="Arial" w:cs="Arial"/>
        </w:rPr>
      </w:pPr>
      <w:r w:rsidRPr="000E7825">
        <w:rPr>
          <w:rFonts w:ascii="Arial" w:eastAsia="Arial" w:hAnsi="Arial" w:cs="Arial"/>
        </w:rPr>
        <w:t xml:space="preserve">All meetings of the Board shall be open to the membership except when, for consideration of highly delicate matters as determined by the Board, the Board may meet in executive session. </w:t>
      </w:r>
      <w:r w:rsidR="00252192" w:rsidRPr="000E7825">
        <w:rPr>
          <w:rFonts w:ascii="Arial" w:eastAsia="Arial" w:hAnsi="Arial" w:cs="Arial"/>
        </w:rPr>
        <w:t>The Minister shall attend executive sess</w:t>
      </w:r>
      <w:r w:rsidR="0038252D" w:rsidRPr="000E7825">
        <w:rPr>
          <w:rFonts w:ascii="Arial" w:eastAsia="Arial" w:hAnsi="Arial" w:cs="Arial"/>
        </w:rPr>
        <w:t xml:space="preserve">ions unless recusing </w:t>
      </w:r>
      <w:proofErr w:type="spellStart"/>
      <w:r w:rsidR="0038252D" w:rsidRPr="000E7825">
        <w:rPr>
          <w:rFonts w:ascii="Arial" w:eastAsia="Arial" w:hAnsi="Arial" w:cs="Arial"/>
        </w:rPr>
        <w:t>themself</w:t>
      </w:r>
      <w:proofErr w:type="spellEnd"/>
      <w:r w:rsidR="00252192" w:rsidRPr="000E7825">
        <w:rPr>
          <w:rFonts w:ascii="Arial" w:eastAsia="Arial" w:hAnsi="Arial" w:cs="Arial"/>
        </w:rPr>
        <w:t xml:space="preserve">. </w:t>
      </w:r>
      <w:r w:rsidRPr="000E7825">
        <w:rPr>
          <w:rFonts w:ascii="Arial" w:eastAsia="Arial" w:hAnsi="Arial" w:cs="Arial"/>
        </w:rPr>
        <w:t>Action can be taken only in open meetings. A q</w:t>
      </w:r>
      <w:r w:rsidR="0038252D" w:rsidRPr="000E7825">
        <w:rPr>
          <w:rFonts w:ascii="Arial" w:eastAsia="Arial" w:hAnsi="Arial" w:cs="Arial"/>
        </w:rPr>
        <w:t xml:space="preserve">uorum of the Board shall be four of the seven </w:t>
      </w:r>
      <w:r w:rsidRPr="000E7825">
        <w:rPr>
          <w:rFonts w:ascii="Arial" w:eastAsia="Arial" w:hAnsi="Arial" w:cs="Arial"/>
        </w:rPr>
        <w:t>voting members.</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rPr>
        <w:t>The dates and times of the Board meetings shall be fixed by the Board to recur on a regular basis (for example, the second Tuesday of the month at 7pm) and publicized.  I</w:t>
      </w:r>
      <w:r w:rsidR="00655F04" w:rsidRPr="000E7825">
        <w:rPr>
          <w:rFonts w:ascii="Arial" w:eastAsia="Arial" w:hAnsi="Arial" w:cs="Arial"/>
        </w:rPr>
        <w:t xml:space="preserve">f there is a conflict with the </w:t>
      </w:r>
      <w:r w:rsidRPr="000E7825">
        <w:rPr>
          <w:rFonts w:ascii="Arial" w:eastAsia="Arial" w:hAnsi="Arial" w:cs="Arial"/>
        </w:rPr>
        <w:t>regularly scheduled Board meeting (such as occurring on a holiday), the meeting will be rescheduled</w:t>
      </w:r>
      <w:r w:rsidR="005E2ED1" w:rsidRPr="000E7825">
        <w:rPr>
          <w:rFonts w:ascii="Arial" w:eastAsia="Arial" w:hAnsi="Arial" w:cs="Arial"/>
        </w:rPr>
        <w:t>,</w:t>
      </w:r>
      <w:r w:rsidRPr="000E7825">
        <w:rPr>
          <w:rFonts w:ascii="Arial" w:eastAsia="Arial" w:hAnsi="Arial" w:cs="Arial"/>
        </w:rPr>
        <w:t xml:space="preserve"> and the new date and time publicized at least 5 days in advance.</w:t>
      </w:r>
    </w:p>
    <w:p w:rsidR="00F51213" w:rsidRPr="000E7825" w:rsidRDefault="00F51213">
      <w:pPr>
        <w:contextualSpacing w:val="0"/>
        <w:rPr>
          <w:rFonts w:ascii="Arial" w:eastAsia="Arial" w:hAnsi="Arial" w:cs="Arial"/>
          <w:u w:val="single"/>
        </w:rPr>
      </w:pPr>
    </w:p>
    <w:p w:rsidR="00F56889" w:rsidRPr="000E7825" w:rsidRDefault="009B3A1E">
      <w:pPr>
        <w:contextualSpacing w:val="0"/>
        <w:rPr>
          <w:rFonts w:ascii="Arial" w:hAnsi="Arial" w:cs="Arial"/>
        </w:rPr>
      </w:pPr>
      <w:r w:rsidRPr="000E7825">
        <w:rPr>
          <w:rFonts w:ascii="Arial" w:eastAsia="Arial" w:hAnsi="Arial" w:cs="Arial"/>
          <w:u w:val="single"/>
        </w:rPr>
        <w:t>Special Meetings</w:t>
      </w:r>
      <w:r w:rsidRPr="000E7825">
        <w:rPr>
          <w:rFonts w:ascii="Arial" w:eastAsia="Arial" w:hAnsi="Arial" w:cs="Arial"/>
        </w:rPr>
        <w:t>:</w:t>
      </w:r>
    </w:p>
    <w:p w:rsidR="00F56889" w:rsidRPr="000E7825" w:rsidRDefault="00252192">
      <w:pPr>
        <w:contextualSpacing w:val="0"/>
        <w:rPr>
          <w:rFonts w:ascii="Arial" w:hAnsi="Arial" w:cs="Arial"/>
        </w:rPr>
      </w:pPr>
      <w:r w:rsidRPr="000E7825">
        <w:rPr>
          <w:rFonts w:ascii="Arial" w:eastAsia="Arial" w:hAnsi="Arial" w:cs="Arial"/>
        </w:rPr>
        <w:t>The President or 2 or more Board members may call a special meeting of the Board with 5 days’ notice.</w:t>
      </w:r>
      <w:r w:rsidR="009B3A1E" w:rsidRPr="000E7825">
        <w:rPr>
          <w:rFonts w:ascii="Arial" w:eastAsia="Arial" w:hAnsi="Arial" w:cs="Arial"/>
        </w:rPr>
        <w:t xml:space="preserve">  The Fellowship will be notified of the special meeting through as many communication channels as possible.</w:t>
      </w:r>
    </w:p>
    <w:p w:rsidR="00F56889" w:rsidRPr="000E7825" w:rsidRDefault="00F56889">
      <w:pPr>
        <w:contextualSpacing w:val="0"/>
        <w:rPr>
          <w:rFonts w:ascii="Arial" w:hAnsi="Arial" w:cs="Arial"/>
        </w:rPr>
      </w:pPr>
    </w:p>
    <w:p w:rsidR="00F56889" w:rsidRPr="000E7825" w:rsidRDefault="009B3A1E">
      <w:pPr>
        <w:contextualSpacing w:val="0"/>
        <w:rPr>
          <w:rFonts w:ascii="Arial" w:eastAsia="Arial" w:hAnsi="Arial" w:cs="Arial"/>
          <w:b/>
        </w:rPr>
      </w:pPr>
      <w:r w:rsidRPr="000E7825">
        <w:rPr>
          <w:rFonts w:ascii="Arial" w:eastAsia="Arial" w:hAnsi="Arial" w:cs="Arial"/>
          <w:b/>
        </w:rPr>
        <w:t xml:space="preserve">BYLAW  </w:t>
      </w:r>
      <w:r w:rsidR="009B569A" w:rsidRPr="000E7825">
        <w:rPr>
          <w:rFonts w:ascii="Arial" w:eastAsia="Arial" w:hAnsi="Arial" w:cs="Arial"/>
          <w:b/>
        </w:rPr>
        <w:t>9</w:t>
      </w:r>
      <w:r w:rsidRPr="000E7825">
        <w:rPr>
          <w:rFonts w:ascii="Arial" w:eastAsia="Arial" w:hAnsi="Arial" w:cs="Arial"/>
          <w:b/>
        </w:rPr>
        <w:t>: DUTIES AND AUTHORIT</w:t>
      </w:r>
      <w:r w:rsidR="001465F3" w:rsidRPr="000E7825">
        <w:rPr>
          <w:rFonts w:ascii="Arial" w:eastAsia="Arial" w:hAnsi="Arial" w:cs="Arial"/>
          <w:b/>
        </w:rPr>
        <w:t>Y</w:t>
      </w:r>
      <w:r w:rsidRPr="000E7825">
        <w:rPr>
          <w:rFonts w:ascii="Arial" w:eastAsia="Arial" w:hAnsi="Arial" w:cs="Arial"/>
          <w:b/>
        </w:rPr>
        <w:t xml:space="preserve"> OF THE BOARD OF TRUSTEES</w:t>
      </w:r>
    </w:p>
    <w:p w:rsidR="00393FC5" w:rsidRPr="000E7825" w:rsidRDefault="00393FC5">
      <w:pPr>
        <w:contextualSpacing w:val="0"/>
        <w:rPr>
          <w:rFonts w:ascii="Arial" w:hAnsi="Arial" w:cs="Arial"/>
        </w:rPr>
      </w:pPr>
    </w:p>
    <w:p w:rsidR="007B286C" w:rsidRPr="000E7825" w:rsidRDefault="00A01D1C" w:rsidP="007B286C">
      <w:pPr>
        <w:numPr>
          <w:ilvl w:val="0"/>
          <w:numId w:val="24"/>
        </w:numPr>
        <w:ind w:left="360" w:firstLine="0"/>
        <w:rPr>
          <w:rFonts w:ascii="Arial" w:hAnsi="Arial" w:cs="Arial"/>
        </w:rPr>
      </w:pPr>
      <w:r w:rsidRPr="000E7825">
        <w:rPr>
          <w:rFonts w:ascii="Arial" w:hAnsi="Arial" w:cs="Arial"/>
        </w:rPr>
        <w:t xml:space="preserve">The Board shall develop written policies necessary to effectively govern the Fellowship. The Board shall conduct strategic planning and congregational assessment. It shall </w:t>
      </w:r>
      <w:r w:rsidR="0090174A" w:rsidRPr="000E7825">
        <w:rPr>
          <w:rFonts w:ascii="Arial" w:hAnsi="Arial" w:cs="Arial"/>
        </w:rPr>
        <w:t xml:space="preserve">work with the congregation to </w:t>
      </w:r>
      <w:r w:rsidRPr="000E7825">
        <w:rPr>
          <w:rFonts w:ascii="Arial" w:hAnsi="Arial" w:cs="Arial"/>
        </w:rPr>
        <w:t xml:space="preserve">develop the mission and vision of the </w:t>
      </w:r>
      <w:r w:rsidR="00B636A2" w:rsidRPr="000E7825">
        <w:rPr>
          <w:rFonts w:ascii="Arial" w:hAnsi="Arial" w:cs="Arial"/>
        </w:rPr>
        <w:t>UUFCC</w:t>
      </w:r>
      <w:r w:rsidRPr="000E7825">
        <w:rPr>
          <w:rFonts w:ascii="Arial" w:hAnsi="Arial" w:cs="Arial"/>
        </w:rPr>
        <w:t xml:space="preserve">. </w:t>
      </w:r>
      <w:r w:rsidR="007B286C" w:rsidRPr="000E7825">
        <w:rPr>
          <w:rFonts w:ascii="Arial" w:hAnsi="Arial" w:cs="Arial"/>
        </w:rPr>
        <w:t xml:space="preserve">The Board shall have the responsibility to communicate with, listen to and engage the congregation. </w:t>
      </w:r>
    </w:p>
    <w:p w:rsidR="007B286C" w:rsidRPr="000E7825" w:rsidRDefault="007B286C" w:rsidP="007B286C">
      <w:pPr>
        <w:ind w:left="360"/>
        <w:rPr>
          <w:rFonts w:ascii="Arial" w:hAnsi="Arial" w:cs="Arial"/>
          <w:b/>
        </w:rPr>
      </w:pPr>
    </w:p>
    <w:p w:rsidR="007B286C" w:rsidRPr="000E7825" w:rsidRDefault="007B286C" w:rsidP="007B286C">
      <w:pPr>
        <w:numPr>
          <w:ilvl w:val="0"/>
          <w:numId w:val="24"/>
        </w:numPr>
        <w:ind w:left="360" w:firstLine="0"/>
        <w:rPr>
          <w:rFonts w:ascii="Arial" w:hAnsi="Arial" w:cs="Arial"/>
        </w:rPr>
      </w:pPr>
      <w:r w:rsidRPr="000E7825">
        <w:rPr>
          <w:rFonts w:ascii="Arial" w:hAnsi="Arial" w:cs="Arial"/>
        </w:rPr>
        <w:t>The Board shall act in the name of the UUFCC between meetings of the membership.</w:t>
      </w:r>
    </w:p>
    <w:p w:rsidR="007B286C" w:rsidRPr="000E7825" w:rsidRDefault="007B286C" w:rsidP="007B286C">
      <w:pPr>
        <w:ind w:left="360"/>
        <w:rPr>
          <w:rFonts w:ascii="Arial" w:hAnsi="Arial" w:cs="Arial"/>
          <w:b/>
        </w:rPr>
      </w:pPr>
      <w:bookmarkStart w:id="1" w:name="_GoBack"/>
      <w:bookmarkEnd w:id="1"/>
    </w:p>
    <w:p w:rsidR="00A01D1C" w:rsidRPr="000E7825" w:rsidRDefault="007B286C" w:rsidP="007B286C">
      <w:pPr>
        <w:numPr>
          <w:ilvl w:val="0"/>
          <w:numId w:val="24"/>
        </w:numPr>
        <w:ind w:left="360" w:firstLine="0"/>
        <w:rPr>
          <w:rFonts w:ascii="Arial" w:hAnsi="Arial" w:cs="Arial"/>
          <w:b/>
        </w:rPr>
      </w:pPr>
      <w:r w:rsidRPr="000E7825">
        <w:rPr>
          <w:rFonts w:ascii="Arial" w:hAnsi="Arial" w:cs="Arial"/>
        </w:rPr>
        <w:t>The Board</w:t>
      </w:r>
      <w:r w:rsidR="00A01D1C" w:rsidRPr="000E7825">
        <w:rPr>
          <w:rFonts w:ascii="Arial" w:hAnsi="Arial" w:cs="Arial"/>
        </w:rPr>
        <w:t xml:space="preserve"> shall hold the fiduciary responsibility for the Fellowship and shall recommend a</w:t>
      </w:r>
      <w:r w:rsidRPr="000E7825">
        <w:rPr>
          <w:rFonts w:ascii="Arial" w:hAnsi="Arial" w:cs="Arial"/>
        </w:rPr>
        <w:t>n annual</w:t>
      </w:r>
      <w:r w:rsidR="00A01D1C" w:rsidRPr="000E7825">
        <w:rPr>
          <w:rFonts w:ascii="Arial" w:hAnsi="Arial" w:cs="Arial"/>
        </w:rPr>
        <w:t xml:space="preserve"> budget to the congregation at the Annual Meeting.</w:t>
      </w:r>
      <w:r w:rsidRPr="000E7825">
        <w:rPr>
          <w:rFonts w:ascii="Arial" w:hAnsi="Arial" w:cs="Arial"/>
        </w:rPr>
        <w:t xml:space="preserve"> </w:t>
      </w:r>
      <w:r w:rsidR="00A01D1C" w:rsidRPr="000E7825">
        <w:rPr>
          <w:rFonts w:ascii="Arial" w:eastAsia="Arial" w:hAnsi="Arial" w:cs="Arial"/>
        </w:rPr>
        <w:t>The Board shall have authority to revise an approved budget but may not add expenditures totaling more than ten percent of the previous year’s income without approval of the Membership at a business meeting.</w:t>
      </w:r>
    </w:p>
    <w:p w:rsidR="00A01D1C" w:rsidRPr="000E7825" w:rsidRDefault="00A01D1C" w:rsidP="00A01D1C">
      <w:pPr>
        <w:rPr>
          <w:rFonts w:ascii="Arial" w:hAnsi="Arial" w:cs="Arial"/>
        </w:rPr>
      </w:pPr>
    </w:p>
    <w:p w:rsidR="00A01D1C" w:rsidRPr="000E7825" w:rsidRDefault="00A01D1C" w:rsidP="00A01D1C">
      <w:pPr>
        <w:numPr>
          <w:ilvl w:val="0"/>
          <w:numId w:val="24"/>
        </w:numPr>
        <w:ind w:left="360" w:firstLine="0"/>
        <w:rPr>
          <w:rFonts w:ascii="Arial" w:hAnsi="Arial" w:cs="Arial"/>
        </w:rPr>
      </w:pPr>
      <w:r w:rsidRPr="000E7825">
        <w:rPr>
          <w:rFonts w:ascii="Arial" w:eastAsia="Arial" w:hAnsi="Arial" w:cs="Arial"/>
        </w:rPr>
        <w:t xml:space="preserve">The Board shall have sole authority to enter into, manage and terminate contracts.  Authority regarding contracts may be delegated by motion of the Board for a specific </w:t>
      </w:r>
      <w:proofErr w:type="gramStart"/>
      <w:r w:rsidRPr="000E7825">
        <w:rPr>
          <w:rFonts w:ascii="Arial" w:eastAsia="Arial" w:hAnsi="Arial" w:cs="Arial"/>
        </w:rPr>
        <w:t>period of time</w:t>
      </w:r>
      <w:proofErr w:type="gramEnd"/>
      <w:r w:rsidRPr="000E7825">
        <w:rPr>
          <w:rFonts w:ascii="Arial" w:eastAsia="Arial" w:hAnsi="Arial" w:cs="Arial"/>
        </w:rPr>
        <w:t xml:space="preserve"> for a specific contract.</w:t>
      </w:r>
    </w:p>
    <w:p w:rsidR="00A01D1C" w:rsidRPr="000E7825" w:rsidRDefault="00A01D1C" w:rsidP="00A01D1C">
      <w:pPr>
        <w:rPr>
          <w:rFonts w:ascii="Arial" w:hAnsi="Arial" w:cs="Arial"/>
        </w:rPr>
      </w:pPr>
    </w:p>
    <w:p w:rsidR="00A01D1C" w:rsidRPr="000E7825" w:rsidRDefault="00A01D1C" w:rsidP="00A01D1C">
      <w:pPr>
        <w:numPr>
          <w:ilvl w:val="0"/>
          <w:numId w:val="24"/>
        </w:numPr>
        <w:ind w:left="360" w:firstLine="0"/>
        <w:rPr>
          <w:rFonts w:ascii="Arial" w:hAnsi="Arial" w:cs="Arial"/>
        </w:rPr>
      </w:pPr>
      <w:r w:rsidRPr="000E7825">
        <w:rPr>
          <w:rFonts w:ascii="Arial" w:eastAsia="Arial" w:hAnsi="Arial" w:cs="Arial"/>
        </w:rPr>
        <w:t xml:space="preserve">The Board is authorized to negotiate with </w:t>
      </w:r>
      <w:r w:rsidR="007B286C" w:rsidRPr="000E7825">
        <w:rPr>
          <w:rFonts w:ascii="Arial" w:eastAsia="Arial" w:hAnsi="Arial" w:cs="Arial"/>
        </w:rPr>
        <w:t>governmental and regulatory</w:t>
      </w:r>
      <w:r w:rsidR="007B286C" w:rsidRPr="000E7825">
        <w:rPr>
          <w:rFonts w:ascii="Arial" w:eastAsia="Arial" w:hAnsi="Arial" w:cs="Arial"/>
          <w:b/>
        </w:rPr>
        <w:t xml:space="preserve"> </w:t>
      </w:r>
      <w:r w:rsidRPr="000E7825">
        <w:rPr>
          <w:rFonts w:ascii="Arial" w:eastAsia="Arial" w:hAnsi="Arial" w:cs="Arial"/>
        </w:rPr>
        <w:t>authorities on all matters affecting the UUFCC.  This authority may be delegated by motion of the Board.</w:t>
      </w:r>
    </w:p>
    <w:p w:rsidR="00A01D1C" w:rsidRPr="000E7825" w:rsidRDefault="00A01D1C" w:rsidP="00A01D1C">
      <w:pPr>
        <w:rPr>
          <w:rFonts w:ascii="Arial" w:hAnsi="Arial" w:cs="Arial"/>
        </w:rPr>
      </w:pPr>
    </w:p>
    <w:p w:rsidR="00A01D1C" w:rsidRPr="000E7825" w:rsidRDefault="00A01D1C" w:rsidP="00A01D1C">
      <w:pPr>
        <w:numPr>
          <w:ilvl w:val="0"/>
          <w:numId w:val="24"/>
        </w:numPr>
        <w:ind w:left="360" w:firstLine="0"/>
        <w:rPr>
          <w:rFonts w:ascii="Arial" w:hAnsi="Arial" w:cs="Arial"/>
        </w:rPr>
      </w:pPr>
      <w:r w:rsidRPr="000E7825">
        <w:rPr>
          <w:rFonts w:ascii="Arial" w:eastAsia="Arial" w:hAnsi="Arial" w:cs="Arial"/>
        </w:rPr>
        <w:t>The Board has the duty to protect the Fellowship’s non-profit and tax-exempt status, and to ensure that the Fellowship meets its legal responsibilities.</w:t>
      </w:r>
    </w:p>
    <w:p w:rsidR="00A01D1C" w:rsidRPr="000E7825" w:rsidRDefault="00A01D1C" w:rsidP="00A01D1C">
      <w:pPr>
        <w:rPr>
          <w:rFonts w:ascii="Arial" w:hAnsi="Arial" w:cs="Arial"/>
        </w:rPr>
      </w:pPr>
    </w:p>
    <w:p w:rsidR="00A01D1C" w:rsidRPr="000E7825" w:rsidRDefault="00A01D1C" w:rsidP="00A01D1C">
      <w:pPr>
        <w:numPr>
          <w:ilvl w:val="0"/>
          <w:numId w:val="24"/>
        </w:numPr>
        <w:ind w:left="360" w:firstLine="0"/>
        <w:rPr>
          <w:rFonts w:ascii="Arial" w:hAnsi="Arial" w:cs="Arial"/>
          <w:b/>
          <w:strike/>
        </w:rPr>
      </w:pPr>
      <w:r w:rsidRPr="000E7825">
        <w:rPr>
          <w:rFonts w:ascii="Arial" w:eastAsia="Arial" w:hAnsi="Arial" w:cs="Arial"/>
        </w:rPr>
        <w:t>The Board shall have final authority in the employment</w:t>
      </w:r>
      <w:r w:rsidR="009321A5" w:rsidRPr="000E7825">
        <w:rPr>
          <w:rFonts w:ascii="Arial" w:eastAsia="Arial" w:hAnsi="Arial" w:cs="Arial"/>
        </w:rPr>
        <w:t xml:space="preserve"> </w:t>
      </w:r>
      <w:r w:rsidRPr="000E7825">
        <w:rPr>
          <w:rFonts w:ascii="Arial" w:eastAsia="Arial" w:hAnsi="Arial" w:cs="Arial"/>
        </w:rPr>
        <w:t xml:space="preserve">of all personnel other than </w:t>
      </w:r>
      <w:r w:rsidR="00E8106C" w:rsidRPr="000E7825">
        <w:rPr>
          <w:rFonts w:ascii="Arial" w:eastAsia="Arial" w:hAnsi="Arial" w:cs="Arial"/>
        </w:rPr>
        <w:t xml:space="preserve">Called </w:t>
      </w:r>
      <w:r w:rsidRPr="000E7825">
        <w:rPr>
          <w:rFonts w:ascii="Arial" w:eastAsia="Arial" w:hAnsi="Arial" w:cs="Arial"/>
        </w:rPr>
        <w:t>Ministers</w:t>
      </w:r>
      <w:r w:rsidR="00E8106C" w:rsidRPr="000E7825">
        <w:rPr>
          <w:rFonts w:ascii="Arial" w:eastAsia="Arial" w:hAnsi="Arial" w:cs="Arial"/>
        </w:rPr>
        <w:t xml:space="preserve"> </w:t>
      </w:r>
      <w:r w:rsidRPr="000E7825">
        <w:rPr>
          <w:rFonts w:ascii="Arial" w:eastAsia="Arial" w:hAnsi="Arial" w:cs="Arial"/>
        </w:rPr>
        <w:t xml:space="preserve">and shall see that a good </w:t>
      </w:r>
      <w:r w:rsidR="00E8106C" w:rsidRPr="000E7825">
        <w:rPr>
          <w:rFonts w:ascii="Arial" w:eastAsia="Arial" w:hAnsi="Arial" w:cs="Arial"/>
        </w:rPr>
        <w:t xml:space="preserve">performance management </w:t>
      </w:r>
      <w:r w:rsidRPr="000E7825">
        <w:rPr>
          <w:rFonts w:ascii="Arial" w:eastAsia="Arial" w:hAnsi="Arial" w:cs="Arial"/>
        </w:rPr>
        <w:t>system for all employees is carried out.</w:t>
      </w:r>
      <w:r w:rsidRPr="000E7825">
        <w:rPr>
          <w:rFonts w:ascii="Arial" w:eastAsia="Arial" w:hAnsi="Arial" w:cs="Arial"/>
          <w:b/>
        </w:rPr>
        <w:t xml:space="preserve"> </w:t>
      </w:r>
    </w:p>
    <w:p w:rsidR="00A01D1C" w:rsidRPr="000E7825" w:rsidRDefault="00A01D1C" w:rsidP="00A01D1C">
      <w:pPr>
        <w:rPr>
          <w:rFonts w:ascii="Arial" w:hAnsi="Arial" w:cs="Arial"/>
        </w:rPr>
      </w:pPr>
    </w:p>
    <w:p w:rsidR="00A01D1C" w:rsidRPr="000E7825" w:rsidRDefault="00A01D1C" w:rsidP="00B75B57">
      <w:pPr>
        <w:numPr>
          <w:ilvl w:val="0"/>
          <w:numId w:val="24"/>
        </w:numPr>
        <w:ind w:left="360" w:firstLine="0"/>
        <w:rPr>
          <w:rFonts w:ascii="Arial" w:hAnsi="Arial" w:cs="Arial"/>
        </w:rPr>
      </w:pPr>
      <w:r w:rsidRPr="000E7825">
        <w:rPr>
          <w:rFonts w:ascii="Arial" w:eastAsia="Arial" w:hAnsi="Arial" w:cs="Arial"/>
        </w:rPr>
        <w:t xml:space="preserve">The Board shall have final authority to approve major expenses </w:t>
      </w:r>
      <w:r w:rsidR="007B286C" w:rsidRPr="000E7825">
        <w:rPr>
          <w:rFonts w:ascii="Arial" w:eastAsia="Arial" w:hAnsi="Arial" w:cs="Arial"/>
        </w:rPr>
        <w:t xml:space="preserve">for things such as personnel and physical plant. </w:t>
      </w:r>
    </w:p>
    <w:p w:rsidR="003922D2" w:rsidRPr="000E7825" w:rsidRDefault="003922D2" w:rsidP="003922D2">
      <w:pPr>
        <w:rPr>
          <w:rFonts w:ascii="Arial" w:hAnsi="Arial" w:cs="Arial"/>
        </w:rPr>
      </w:pPr>
    </w:p>
    <w:p w:rsidR="00A01D1C" w:rsidRPr="000E7825" w:rsidRDefault="00A01D1C" w:rsidP="007B286C">
      <w:pPr>
        <w:numPr>
          <w:ilvl w:val="0"/>
          <w:numId w:val="24"/>
        </w:numPr>
        <w:ind w:left="360" w:firstLine="0"/>
        <w:rPr>
          <w:rFonts w:ascii="Arial" w:hAnsi="Arial" w:cs="Arial"/>
        </w:rPr>
      </w:pPr>
      <w:r w:rsidRPr="000E7825">
        <w:rPr>
          <w:rFonts w:ascii="Arial" w:eastAsia="Arial" w:hAnsi="Arial" w:cs="Arial"/>
        </w:rPr>
        <w:t xml:space="preserve">The Board shall authorize all committees needed for carrying out its responsibilities and specify their duties. </w:t>
      </w:r>
    </w:p>
    <w:p w:rsidR="007B286C" w:rsidRPr="000E7825" w:rsidRDefault="007B286C" w:rsidP="007B286C">
      <w:pPr>
        <w:rPr>
          <w:rFonts w:ascii="Arial" w:hAnsi="Arial" w:cs="Arial"/>
        </w:rPr>
      </w:pPr>
    </w:p>
    <w:p w:rsidR="00A01D1C" w:rsidRPr="000E7825" w:rsidRDefault="00A01D1C" w:rsidP="00A01D1C">
      <w:pPr>
        <w:numPr>
          <w:ilvl w:val="0"/>
          <w:numId w:val="24"/>
        </w:numPr>
        <w:ind w:left="360" w:firstLine="0"/>
        <w:rPr>
          <w:rFonts w:ascii="Arial" w:hAnsi="Arial" w:cs="Arial"/>
          <w:b/>
        </w:rPr>
      </w:pPr>
      <w:r w:rsidRPr="000E7825">
        <w:rPr>
          <w:rFonts w:ascii="Arial" w:eastAsia="Arial" w:hAnsi="Arial" w:cs="Arial"/>
        </w:rPr>
        <w:t>Members of the Board are expected to conduct themselves in keeping with the Board Covenant.  The Board may vote to remove a Board member for absenteeism</w:t>
      </w:r>
      <w:r w:rsidR="007B286C" w:rsidRPr="000E7825">
        <w:rPr>
          <w:rFonts w:ascii="Arial" w:eastAsia="Arial" w:hAnsi="Arial" w:cs="Arial"/>
        </w:rPr>
        <w:t>, breech of the Board Covenant</w:t>
      </w:r>
      <w:r w:rsidR="004E685A" w:rsidRPr="000E7825">
        <w:rPr>
          <w:rFonts w:ascii="Arial" w:eastAsia="Arial" w:hAnsi="Arial" w:cs="Arial"/>
        </w:rPr>
        <w:t>,</w:t>
      </w:r>
      <w:r w:rsidRPr="000E7825">
        <w:rPr>
          <w:rFonts w:ascii="Arial" w:eastAsia="Arial" w:hAnsi="Arial" w:cs="Arial"/>
        </w:rPr>
        <w:t xml:space="preserve"> or conduct detrimental to the Fellowship and move to fill the vacancy.  The Board member in question may not participate in the vote to remove. </w:t>
      </w:r>
    </w:p>
    <w:p w:rsidR="00F56889" w:rsidRPr="000E7825" w:rsidRDefault="00F56889">
      <w:pPr>
        <w:contextualSpacing w:val="0"/>
        <w:rPr>
          <w:rFonts w:ascii="Arial" w:hAnsi="Arial" w:cs="Arial"/>
        </w:rPr>
      </w:pPr>
    </w:p>
    <w:p w:rsidR="00F56889" w:rsidRPr="000E7825" w:rsidRDefault="009B3A1E">
      <w:pPr>
        <w:contextualSpacing w:val="0"/>
        <w:rPr>
          <w:rFonts w:ascii="Arial" w:hAnsi="Arial" w:cs="Arial"/>
        </w:rPr>
      </w:pPr>
      <w:r w:rsidRPr="000E7825">
        <w:rPr>
          <w:rFonts w:ascii="Arial" w:eastAsia="Arial" w:hAnsi="Arial" w:cs="Arial"/>
          <w:b/>
        </w:rPr>
        <w:t xml:space="preserve">BYLAW </w:t>
      </w:r>
      <w:r w:rsidR="009B569A" w:rsidRPr="000E7825">
        <w:rPr>
          <w:rFonts w:ascii="Arial" w:eastAsia="Arial" w:hAnsi="Arial" w:cs="Arial"/>
          <w:b/>
        </w:rPr>
        <w:t>10</w:t>
      </w:r>
      <w:r w:rsidRPr="000E7825">
        <w:rPr>
          <w:rFonts w:ascii="Arial" w:eastAsia="Arial" w:hAnsi="Arial" w:cs="Arial"/>
          <w:b/>
        </w:rPr>
        <w:t>:  NOMINATION AND ELECTION OF NOMINATING COMMITTEE, OFFICERS AND BOARD TRUSTEES AT LARGE</w:t>
      </w:r>
    </w:p>
    <w:p w:rsidR="00F56889" w:rsidRPr="000E7825" w:rsidRDefault="00F56889">
      <w:pPr>
        <w:contextualSpacing w:val="0"/>
        <w:rPr>
          <w:rFonts w:ascii="Arial" w:hAnsi="Arial" w:cs="Arial"/>
        </w:rPr>
      </w:pPr>
    </w:p>
    <w:p w:rsidR="00252192" w:rsidRPr="000E7825" w:rsidRDefault="009B3A1E" w:rsidP="00252192">
      <w:pPr>
        <w:numPr>
          <w:ilvl w:val="0"/>
          <w:numId w:val="3"/>
        </w:numPr>
        <w:ind w:left="360" w:firstLine="0"/>
        <w:rPr>
          <w:rFonts w:ascii="Arial" w:hAnsi="Arial" w:cs="Arial"/>
        </w:rPr>
      </w:pPr>
      <w:r w:rsidRPr="000E7825">
        <w:rPr>
          <w:rFonts w:ascii="Arial" w:eastAsia="Arial" w:hAnsi="Arial" w:cs="Arial"/>
        </w:rPr>
        <w:t>No later than April 15 of each year, the Nominating Committee, after c</w:t>
      </w:r>
      <w:r w:rsidR="0038252D" w:rsidRPr="000E7825">
        <w:rPr>
          <w:rFonts w:ascii="Arial" w:eastAsia="Arial" w:hAnsi="Arial" w:cs="Arial"/>
        </w:rPr>
        <w:t>onsultation with the Minister</w:t>
      </w:r>
      <w:r w:rsidRPr="000E7825">
        <w:rPr>
          <w:rFonts w:ascii="Arial" w:eastAsia="Arial" w:hAnsi="Arial" w:cs="Arial"/>
        </w:rPr>
        <w:t xml:space="preserve"> and the Board, shall prepare a slate of one or more candidates for each office to be filled. </w:t>
      </w:r>
      <w:r w:rsidR="00252192" w:rsidRPr="000E7825">
        <w:rPr>
          <w:rFonts w:ascii="Arial" w:eastAsia="Arial" w:hAnsi="Arial" w:cs="Arial"/>
        </w:rPr>
        <w:t xml:space="preserve">Anyone wishing to self-nominate for any office may do so by notifying the Nominating Committee 30 days prior to voting at a meeting and be included in the notice of the meeting. </w:t>
      </w:r>
      <w:r w:rsidRPr="000E7825">
        <w:rPr>
          <w:rFonts w:ascii="Arial" w:eastAsia="Arial" w:hAnsi="Arial" w:cs="Arial"/>
        </w:rPr>
        <w:t>Every even numbered year the offices to be filled shall include: President-Elect, Secretary, and one Board member at large. In odd numbered years, the offices to be fille</w:t>
      </w:r>
      <w:r w:rsidR="0038252D" w:rsidRPr="000E7825">
        <w:rPr>
          <w:rFonts w:ascii="Arial" w:eastAsia="Arial" w:hAnsi="Arial" w:cs="Arial"/>
        </w:rPr>
        <w:t>d will include:</w:t>
      </w:r>
      <w:r w:rsidRPr="000E7825">
        <w:rPr>
          <w:rFonts w:ascii="Arial" w:eastAsia="Arial" w:hAnsi="Arial" w:cs="Arial"/>
        </w:rPr>
        <w:t xml:space="preserve"> Treasurer, and one Board member at large. </w:t>
      </w:r>
    </w:p>
    <w:p w:rsidR="00252192" w:rsidRPr="000E7825" w:rsidRDefault="00252192" w:rsidP="00252192">
      <w:pPr>
        <w:pStyle w:val="ListParagraph"/>
        <w:rPr>
          <w:rFonts w:ascii="Arial" w:eastAsia="Arial" w:hAnsi="Arial" w:cs="Arial"/>
        </w:rPr>
      </w:pPr>
    </w:p>
    <w:p w:rsidR="00252192" w:rsidRPr="000E7825" w:rsidRDefault="009B3A1E">
      <w:pPr>
        <w:numPr>
          <w:ilvl w:val="0"/>
          <w:numId w:val="3"/>
        </w:numPr>
        <w:ind w:left="360" w:firstLine="0"/>
        <w:rPr>
          <w:rFonts w:ascii="Arial" w:hAnsi="Arial" w:cs="Arial"/>
        </w:rPr>
      </w:pPr>
      <w:r w:rsidRPr="000E7825">
        <w:rPr>
          <w:rFonts w:ascii="Arial" w:eastAsia="Arial" w:hAnsi="Arial" w:cs="Arial"/>
        </w:rPr>
        <w:t xml:space="preserve">No later than September 15, an ad hoc committee of the Board shall prepare a list of at least three candidates for the </w:t>
      </w:r>
      <w:r w:rsidR="00E42F9D" w:rsidRPr="000E7825">
        <w:rPr>
          <w:rFonts w:ascii="Arial" w:eastAsia="Arial" w:hAnsi="Arial" w:cs="Arial"/>
        </w:rPr>
        <w:t>n</w:t>
      </w:r>
      <w:r w:rsidRPr="000E7825">
        <w:rPr>
          <w:rFonts w:ascii="Arial" w:eastAsia="Arial" w:hAnsi="Arial" w:cs="Arial"/>
        </w:rPr>
        <w:t>ew Nominating Committee, which shall</w:t>
      </w:r>
      <w:r w:rsidR="0038252D" w:rsidRPr="000E7825">
        <w:rPr>
          <w:rFonts w:ascii="Arial" w:eastAsia="Arial" w:hAnsi="Arial" w:cs="Arial"/>
        </w:rPr>
        <w:t xml:space="preserve"> include </w:t>
      </w:r>
      <w:r w:rsidRPr="000E7825">
        <w:rPr>
          <w:rFonts w:ascii="Arial" w:eastAsia="Arial" w:hAnsi="Arial" w:cs="Arial"/>
        </w:rPr>
        <w:t xml:space="preserve">a member of the previous year’s Nominating Committee, for consideration by the Board. The Board will approve the Nominating Committee for the upcoming year no later than October 15.  </w:t>
      </w:r>
    </w:p>
    <w:p w:rsidR="00F56889" w:rsidRPr="000E7825" w:rsidRDefault="009B3A1E" w:rsidP="00252192">
      <w:pPr>
        <w:rPr>
          <w:rFonts w:ascii="Arial" w:hAnsi="Arial" w:cs="Arial"/>
        </w:rPr>
      </w:pPr>
      <w:r w:rsidRPr="000E7825">
        <w:rPr>
          <w:rFonts w:ascii="Arial" w:eastAsia="Arial" w:hAnsi="Arial" w:cs="Arial"/>
        </w:rPr>
        <w:t xml:space="preserve"> </w:t>
      </w:r>
    </w:p>
    <w:p w:rsidR="00F56889" w:rsidRPr="000E7825" w:rsidRDefault="009B3A1E" w:rsidP="00252192">
      <w:pPr>
        <w:numPr>
          <w:ilvl w:val="0"/>
          <w:numId w:val="3"/>
        </w:numPr>
        <w:ind w:left="360" w:firstLine="0"/>
        <w:rPr>
          <w:rFonts w:ascii="Arial" w:hAnsi="Arial" w:cs="Arial"/>
        </w:rPr>
      </w:pPr>
      <w:r w:rsidRPr="000E7825">
        <w:rPr>
          <w:rFonts w:ascii="Arial" w:eastAsia="Arial" w:hAnsi="Arial" w:cs="Arial"/>
        </w:rPr>
        <w:t>Voting for Officers and Board members shall take place at the Annual Meeting. Voting for members of the Nominating Committee shall take place at the Midyear Meeting. Newly elected Officers, Board members and members of the Nominating Committee shall assume office at the close of the meetings at which they are elected.</w:t>
      </w:r>
    </w:p>
    <w:p w:rsidR="00252192" w:rsidRPr="000E7825" w:rsidRDefault="00252192" w:rsidP="00252192">
      <w:pPr>
        <w:rPr>
          <w:rFonts w:ascii="Arial" w:hAnsi="Arial" w:cs="Arial"/>
        </w:rPr>
      </w:pPr>
    </w:p>
    <w:p w:rsidR="00F56889" w:rsidRPr="000E7825" w:rsidRDefault="009B3A1E">
      <w:pPr>
        <w:numPr>
          <w:ilvl w:val="0"/>
          <w:numId w:val="3"/>
        </w:numPr>
        <w:ind w:left="360" w:firstLine="0"/>
        <w:rPr>
          <w:rFonts w:ascii="Arial" w:hAnsi="Arial" w:cs="Arial"/>
        </w:rPr>
      </w:pPr>
      <w:r w:rsidRPr="000E7825">
        <w:rPr>
          <w:rFonts w:ascii="Arial" w:eastAsia="Arial" w:hAnsi="Arial" w:cs="Arial"/>
        </w:rPr>
        <w:t>Any vacancy</w:t>
      </w:r>
      <w:r w:rsidR="00252192" w:rsidRPr="000E7825">
        <w:rPr>
          <w:rFonts w:ascii="Arial" w:eastAsia="Arial" w:hAnsi="Arial" w:cs="Arial"/>
        </w:rPr>
        <w:t xml:space="preserve"> due to resignation or incapacity</w:t>
      </w:r>
      <w:r w:rsidRPr="000E7825">
        <w:rPr>
          <w:rFonts w:ascii="Arial" w:eastAsia="Arial" w:hAnsi="Arial" w:cs="Arial"/>
        </w:rPr>
        <w:t xml:space="preserve">, other than in the Presidency, shall be filled by Presidential appointment, and the appointee shall serve until the next annual or </w:t>
      </w:r>
      <w:r w:rsidRPr="000E7825">
        <w:rPr>
          <w:rFonts w:ascii="Arial" w:eastAsia="Arial" w:hAnsi="Arial" w:cs="Arial"/>
        </w:rPr>
        <w:lastRenderedPageBreak/>
        <w:t>Midyear Meeting, when the office shall be filled by election for the remainder of the unexpired term.</w:t>
      </w:r>
      <w:r w:rsidR="00177525" w:rsidRPr="000E7825">
        <w:rPr>
          <w:rFonts w:ascii="Arial" w:eastAsia="Arial" w:hAnsi="Arial" w:cs="Arial"/>
        </w:rPr>
        <w:t xml:space="preserve"> In the case of the President, the President Elect shall fill that position and a new President Elect shall be appointed as stated above.</w:t>
      </w:r>
    </w:p>
    <w:p w:rsidR="00F56889" w:rsidRPr="000E7825" w:rsidRDefault="00F56889">
      <w:pPr>
        <w:contextualSpacing w:val="0"/>
        <w:rPr>
          <w:rFonts w:ascii="Arial" w:hAnsi="Arial" w:cs="Arial"/>
        </w:rPr>
      </w:pPr>
    </w:p>
    <w:p w:rsidR="00F56889" w:rsidRPr="000E7825" w:rsidRDefault="00F51213">
      <w:pPr>
        <w:contextualSpacing w:val="0"/>
        <w:rPr>
          <w:rFonts w:ascii="Arial" w:hAnsi="Arial" w:cs="Arial"/>
        </w:rPr>
      </w:pPr>
      <w:r w:rsidRPr="000E7825">
        <w:rPr>
          <w:rFonts w:ascii="Arial" w:eastAsia="Arial" w:hAnsi="Arial" w:cs="Arial"/>
          <w:b/>
        </w:rPr>
        <w:t xml:space="preserve">BYLAW </w:t>
      </w:r>
      <w:r w:rsidR="009B569A" w:rsidRPr="000E7825">
        <w:rPr>
          <w:rFonts w:ascii="Arial" w:eastAsia="Arial" w:hAnsi="Arial" w:cs="Arial"/>
          <w:b/>
        </w:rPr>
        <w:t>11</w:t>
      </w:r>
      <w:r w:rsidRPr="000E7825">
        <w:rPr>
          <w:rFonts w:ascii="Arial" w:eastAsia="Arial" w:hAnsi="Arial" w:cs="Arial"/>
          <w:b/>
        </w:rPr>
        <w:t>: MINISTER</w:t>
      </w:r>
    </w:p>
    <w:p w:rsidR="00F56889" w:rsidRPr="000E7825" w:rsidRDefault="00F56889">
      <w:pPr>
        <w:contextualSpacing w:val="0"/>
        <w:rPr>
          <w:rFonts w:ascii="Arial" w:hAnsi="Arial" w:cs="Arial"/>
        </w:rPr>
      </w:pPr>
    </w:p>
    <w:p w:rsidR="00F56889" w:rsidRPr="000E7825" w:rsidRDefault="00DD6EC1">
      <w:pPr>
        <w:numPr>
          <w:ilvl w:val="0"/>
          <w:numId w:val="4"/>
        </w:numPr>
        <w:ind w:left="360" w:firstLine="0"/>
        <w:rPr>
          <w:rFonts w:ascii="Arial" w:hAnsi="Arial" w:cs="Arial"/>
        </w:rPr>
      </w:pPr>
      <w:r w:rsidRPr="000E7825">
        <w:rPr>
          <w:rFonts w:ascii="Arial" w:eastAsia="Arial" w:hAnsi="Arial" w:cs="Arial"/>
        </w:rPr>
        <w:t>The Minister</w:t>
      </w:r>
      <w:r w:rsidR="009B3A1E" w:rsidRPr="000E7825">
        <w:rPr>
          <w:rFonts w:ascii="Arial" w:eastAsia="Arial" w:hAnsi="Arial" w:cs="Arial"/>
        </w:rPr>
        <w:t xml:space="preserve"> shall be in either preliminary or final fellowship with the UUA Ministerial Fellowship Committee and be in good standing with the UU Ministers’ Association.</w:t>
      </w:r>
      <w:r w:rsidRPr="000E7825">
        <w:rPr>
          <w:rFonts w:ascii="Arial" w:eastAsia="Arial" w:hAnsi="Arial" w:cs="Arial"/>
        </w:rPr>
        <w:t xml:space="preserve"> If a Minister’s fellowship has been terminated or suspended while serving the UUFCC, the Minister may be dismissed with less than 90 days’ notice and without severance payments.</w:t>
      </w:r>
    </w:p>
    <w:p w:rsidR="00B90654" w:rsidRPr="000E7825" w:rsidRDefault="00B90654" w:rsidP="00B90654">
      <w:pPr>
        <w:ind w:left="360"/>
        <w:rPr>
          <w:rFonts w:ascii="Arial" w:hAnsi="Arial" w:cs="Arial"/>
        </w:rPr>
      </w:pPr>
    </w:p>
    <w:p w:rsidR="00B90654" w:rsidRPr="000E7825" w:rsidRDefault="00DD6EC1" w:rsidP="00B90654">
      <w:pPr>
        <w:numPr>
          <w:ilvl w:val="0"/>
          <w:numId w:val="4"/>
        </w:numPr>
        <w:ind w:left="360" w:firstLine="0"/>
        <w:rPr>
          <w:rFonts w:ascii="Arial" w:hAnsi="Arial" w:cs="Arial"/>
        </w:rPr>
      </w:pPr>
      <w:r w:rsidRPr="000E7825">
        <w:rPr>
          <w:rFonts w:ascii="Arial" w:eastAsia="Arial" w:hAnsi="Arial" w:cs="Arial"/>
        </w:rPr>
        <w:t>When a M</w:t>
      </w:r>
      <w:r w:rsidR="009B3A1E" w:rsidRPr="000E7825">
        <w:rPr>
          <w:rFonts w:ascii="Arial" w:eastAsia="Arial" w:hAnsi="Arial" w:cs="Arial"/>
        </w:rPr>
        <w:t>inister is to be called, the Board of Trustees shall nominate a chairperson and up to seven members of a Ministerial Search Committee, subject to approval by a meeting of the membership. After study and consultation, this committee shall recommend no more than one candidate at a time to t</w:t>
      </w:r>
      <w:r w:rsidRPr="000E7825">
        <w:rPr>
          <w:rFonts w:ascii="Arial" w:eastAsia="Arial" w:hAnsi="Arial" w:cs="Arial"/>
        </w:rPr>
        <w:t>he congregation. The Minister</w:t>
      </w:r>
      <w:r w:rsidR="009B3A1E" w:rsidRPr="000E7825">
        <w:rPr>
          <w:rFonts w:ascii="Arial" w:eastAsia="Arial" w:hAnsi="Arial" w:cs="Arial"/>
        </w:rPr>
        <w:t xml:space="preserve"> shall be called by a special meeting of the membership</w:t>
      </w:r>
      <w:r w:rsidRPr="000E7825">
        <w:rPr>
          <w:rFonts w:ascii="Arial" w:eastAsia="Arial" w:hAnsi="Arial" w:cs="Arial"/>
        </w:rPr>
        <w:t>, convened solely for that purpose</w:t>
      </w:r>
      <w:r w:rsidR="009B3A1E" w:rsidRPr="000E7825">
        <w:rPr>
          <w:rFonts w:ascii="Arial" w:eastAsia="Arial" w:hAnsi="Arial" w:cs="Arial"/>
        </w:rPr>
        <w:t xml:space="preserve">. </w:t>
      </w:r>
      <w:r w:rsidRPr="000E7825">
        <w:rPr>
          <w:rFonts w:ascii="Arial" w:eastAsia="Arial" w:hAnsi="Arial" w:cs="Arial"/>
        </w:rPr>
        <w:t>At least 40% of the membership shall be present at such a meeting and approval by at least 90% of those present is required to call a Minister.</w:t>
      </w:r>
    </w:p>
    <w:p w:rsidR="00F56889" w:rsidRPr="000E7825" w:rsidRDefault="009B3A1E">
      <w:pPr>
        <w:numPr>
          <w:ilvl w:val="0"/>
          <w:numId w:val="4"/>
        </w:numPr>
        <w:ind w:left="360" w:firstLine="0"/>
        <w:rPr>
          <w:rFonts w:ascii="Arial" w:hAnsi="Arial" w:cs="Arial"/>
        </w:rPr>
      </w:pPr>
      <w:r w:rsidRPr="000E7825">
        <w:rPr>
          <w:rFonts w:ascii="Arial" w:eastAsia="Arial" w:hAnsi="Arial" w:cs="Arial"/>
        </w:rPr>
        <w:t xml:space="preserve">There will be a contract between the </w:t>
      </w:r>
      <w:r w:rsidR="00DD6EC1" w:rsidRPr="000E7825">
        <w:rPr>
          <w:rFonts w:ascii="Arial" w:eastAsia="Arial" w:hAnsi="Arial" w:cs="Arial"/>
        </w:rPr>
        <w:t>congregation and the called Minister</w:t>
      </w:r>
      <w:r w:rsidRPr="000E7825">
        <w:rPr>
          <w:rFonts w:ascii="Arial" w:eastAsia="Arial" w:hAnsi="Arial" w:cs="Arial"/>
        </w:rPr>
        <w:t xml:space="preserve"> with details to be negotiated and approved by the Board of Trustees.</w:t>
      </w:r>
    </w:p>
    <w:p w:rsidR="00B90654" w:rsidRPr="000E7825" w:rsidRDefault="00B90654" w:rsidP="00B90654">
      <w:pPr>
        <w:rPr>
          <w:rFonts w:ascii="Arial" w:hAnsi="Arial" w:cs="Arial"/>
        </w:rPr>
      </w:pPr>
    </w:p>
    <w:p w:rsidR="00F51213" w:rsidRPr="000E7825" w:rsidRDefault="009B3A1E" w:rsidP="00F51213">
      <w:pPr>
        <w:numPr>
          <w:ilvl w:val="0"/>
          <w:numId w:val="4"/>
        </w:numPr>
        <w:ind w:left="360" w:firstLine="0"/>
        <w:rPr>
          <w:rFonts w:ascii="Arial" w:hAnsi="Arial" w:cs="Arial"/>
        </w:rPr>
      </w:pPr>
      <w:r w:rsidRPr="000E7825">
        <w:rPr>
          <w:rFonts w:ascii="Arial" w:eastAsia="Arial" w:hAnsi="Arial" w:cs="Arial"/>
        </w:rPr>
        <w:t xml:space="preserve">A contract of a </w:t>
      </w:r>
      <w:r w:rsidR="00DD6EC1" w:rsidRPr="000E7825">
        <w:rPr>
          <w:rFonts w:ascii="Arial" w:eastAsia="Arial" w:hAnsi="Arial" w:cs="Arial"/>
        </w:rPr>
        <w:t>Called M</w:t>
      </w:r>
      <w:r w:rsidRPr="000E7825">
        <w:rPr>
          <w:rFonts w:ascii="Arial" w:eastAsia="Arial" w:hAnsi="Arial" w:cs="Arial"/>
        </w:rPr>
        <w:t>inis</w:t>
      </w:r>
      <w:r w:rsidR="00F51213" w:rsidRPr="000E7825">
        <w:rPr>
          <w:rFonts w:ascii="Arial" w:eastAsia="Arial" w:hAnsi="Arial" w:cs="Arial"/>
        </w:rPr>
        <w:t xml:space="preserve">ter may be terminated only </w:t>
      </w:r>
      <w:r w:rsidRPr="000E7825">
        <w:rPr>
          <w:rFonts w:ascii="Arial" w:eastAsia="Arial" w:hAnsi="Arial" w:cs="Arial"/>
        </w:rPr>
        <w:t>at a special meeting,</w:t>
      </w:r>
      <w:r w:rsidR="00F51213" w:rsidRPr="000E7825">
        <w:rPr>
          <w:rFonts w:ascii="Arial" w:eastAsia="Arial" w:hAnsi="Arial" w:cs="Arial"/>
        </w:rPr>
        <w:t xml:space="preserve"> convened solely for that purpose,</w:t>
      </w:r>
      <w:r w:rsidRPr="000E7825">
        <w:rPr>
          <w:rFonts w:ascii="Arial" w:eastAsia="Arial" w:hAnsi="Arial" w:cs="Arial"/>
        </w:rPr>
        <w:t xml:space="preserve"> the notice of which shall have been mailed thirty days in advance of the date on which it is to be held. </w:t>
      </w:r>
      <w:r w:rsidR="00F51213" w:rsidRPr="000E7825">
        <w:rPr>
          <w:rFonts w:ascii="Arial" w:eastAsia="Arial" w:hAnsi="Arial" w:cs="Arial"/>
        </w:rPr>
        <w:t>At least 50% of the membership shall be present at such a meeting, and approval by at least 67% of those present is required to terminate a Called Minister.</w:t>
      </w:r>
    </w:p>
    <w:p w:rsidR="00F51213" w:rsidRPr="000E7825" w:rsidRDefault="00F51213" w:rsidP="00F51213">
      <w:pPr>
        <w:pStyle w:val="ListParagraph"/>
        <w:rPr>
          <w:rFonts w:ascii="Arial" w:hAnsi="Arial" w:cs="Arial"/>
        </w:rPr>
      </w:pPr>
    </w:p>
    <w:p w:rsidR="00F51213" w:rsidRPr="000E7825" w:rsidRDefault="00F51213" w:rsidP="00F51213">
      <w:pPr>
        <w:numPr>
          <w:ilvl w:val="0"/>
          <w:numId w:val="4"/>
        </w:numPr>
        <w:ind w:left="360" w:firstLine="0"/>
        <w:rPr>
          <w:rFonts w:ascii="Arial" w:hAnsi="Arial" w:cs="Arial"/>
        </w:rPr>
      </w:pPr>
      <w:r w:rsidRPr="000E7825">
        <w:rPr>
          <w:rFonts w:ascii="Arial" w:hAnsi="Arial" w:cs="Arial"/>
        </w:rPr>
        <w:t xml:space="preserve">Contract Minister – The UUFCC may also </w:t>
      </w:r>
      <w:proofErr w:type="gramStart"/>
      <w:r w:rsidRPr="000E7825">
        <w:rPr>
          <w:rFonts w:ascii="Arial" w:hAnsi="Arial" w:cs="Arial"/>
        </w:rPr>
        <w:t>enter into</w:t>
      </w:r>
      <w:proofErr w:type="gramEnd"/>
      <w:r w:rsidRPr="000E7825">
        <w:rPr>
          <w:rFonts w:ascii="Arial" w:hAnsi="Arial" w:cs="Arial"/>
        </w:rPr>
        <w:t xml:space="preserve"> relationships of ministry that do not constitute a covenanted, called ministerial position. For example, a Contract Minister includes, but is not limited to, an interim minister. These employment agreements will take the form of a contract between the Minister and the Board of Trustees. This contractual relationship will include and establish the </w:t>
      </w:r>
      <w:r w:rsidR="00202910" w:rsidRPr="000E7825">
        <w:rPr>
          <w:rFonts w:ascii="Arial" w:hAnsi="Arial" w:cs="Arial"/>
        </w:rPr>
        <w:t>rights</w:t>
      </w:r>
      <w:r w:rsidR="00DB0392" w:rsidRPr="000E7825">
        <w:rPr>
          <w:rFonts w:ascii="Arial" w:hAnsi="Arial" w:cs="Arial"/>
        </w:rPr>
        <w:t>,</w:t>
      </w:r>
      <w:r w:rsidRPr="000E7825">
        <w:rPr>
          <w:rFonts w:ascii="Arial" w:hAnsi="Arial" w:cs="Arial"/>
        </w:rPr>
        <w:t xml:space="preserve"> duties and functions normally associated with ministry. The contract shall specify all expectations and obligations of the Minister and the congregation, including the expected duration of the ministry and the cause and procedure for termination. The Contract Minister is responsible to the Board of Trustees.</w:t>
      </w:r>
    </w:p>
    <w:p w:rsidR="00F51213" w:rsidRPr="000E7825" w:rsidRDefault="00F51213" w:rsidP="00F51213">
      <w:pPr>
        <w:pStyle w:val="ListParagraph"/>
        <w:rPr>
          <w:rFonts w:ascii="Arial" w:hAnsi="Arial" w:cs="Arial"/>
        </w:rPr>
      </w:pPr>
    </w:p>
    <w:p w:rsidR="00F51213" w:rsidRPr="000E7825" w:rsidRDefault="00F51213" w:rsidP="00F51213">
      <w:pPr>
        <w:numPr>
          <w:ilvl w:val="0"/>
          <w:numId w:val="4"/>
        </w:numPr>
        <w:ind w:left="360" w:firstLine="0"/>
        <w:rPr>
          <w:rFonts w:ascii="Arial" w:hAnsi="Arial" w:cs="Arial"/>
        </w:rPr>
      </w:pPr>
      <w:r w:rsidRPr="000E7825">
        <w:rPr>
          <w:rFonts w:ascii="Arial" w:eastAsia="Arial" w:hAnsi="Arial" w:cs="Arial"/>
        </w:rPr>
        <w:t>The Minister shall be responsible in their ministerial capacity to the congregation. The Minister shall be an ex-officio non-voting member of the Board and all committees except the Nominating Committee and the Ministerial Search Committee. The Minister shall work closely with the officers, the Board and appropriate committees of the UUFCC.</w:t>
      </w:r>
    </w:p>
    <w:p w:rsidR="00F56889" w:rsidRPr="000E7825" w:rsidRDefault="00F56889">
      <w:pPr>
        <w:contextualSpacing w:val="0"/>
        <w:rPr>
          <w:rFonts w:ascii="Arial" w:hAnsi="Arial" w:cs="Arial"/>
        </w:rPr>
      </w:pPr>
    </w:p>
    <w:p w:rsidR="00F56889" w:rsidRPr="000E7825" w:rsidRDefault="0038252D">
      <w:pPr>
        <w:contextualSpacing w:val="0"/>
        <w:rPr>
          <w:rFonts w:ascii="Arial" w:hAnsi="Arial" w:cs="Arial"/>
        </w:rPr>
      </w:pPr>
      <w:r w:rsidRPr="000E7825">
        <w:rPr>
          <w:rFonts w:ascii="Arial" w:eastAsia="Arial" w:hAnsi="Arial" w:cs="Arial"/>
          <w:b/>
        </w:rPr>
        <w:t xml:space="preserve">BYLAW  </w:t>
      </w:r>
      <w:r w:rsidR="009B569A" w:rsidRPr="000E7825">
        <w:rPr>
          <w:rFonts w:ascii="Arial" w:eastAsia="Arial" w:hAnsi="Arial" w:cs="Arial"/>
          <w:b/>
        </w:rPr>
        <w:t>12</w:t>
      </w:r>
      <w:r w:rsidR="009B3A1E" w:rsidRPr="000E7825">
        <w:rPr>
          <w:rFonts w:ascii="Arial" w:eastAsia="Arial" w:hAnsi="Arial" w:cs="Arial"/>
          <w:b/>
        </w:rPr>
        <w:t>: AMENDMENTS</w:t>
      </w:r>
    </w:p>
    <w:p w:rsidR="00F56889" w:rsidRPr="000E7825" w:rsidRDefault="00F56889">
      <w:pPr>
        <w:contextualSpacing w:val="0"/>
        <w:rPr>
          <w:rFonts w:ascii="Arial" w:hAnsi="Arial" w:cs="Arial"/>
        </w:rPr>
      </w:pPr>
    </w:p>
    <w:p w:rsidR="00F56889" w:rsidRPr="000E7825" w:rsidRDefault="009B3A1E" w:rsidP="00177525">
      <w:pPr>
        <w:rPr>
          <w:rFonts w:ascii="Arial" w:hAnsi="Arial" w:cs="Arial"/>
        </w:rPr>
      </w:pPr>
      <w:r w:rsidRPr="000E7825">
        <w:rPr>
          <w:rFonts w:ascii="Arial" w:eastAsia="Arial" w:hAnsi="Arial" w:cs="Arial"/>
        </w:rPr>
        <w:t xml:space="preserve">These Bylaws may be amended at any business meeting of the UUFCC by a vote of two-thirds majority of the voting members present and voting.  The proposed changes must be </w:t>
      </w:r>
      <w:r w:rsidRPr="000E7825">
        <w:rPr>
          <w:rFonts w:ascii="Arial" w:eastAsia="Arial" w:hAnsi="Arial" w:cs="Arial"/>
        </w:rPr>
        <w:lastRenderedPageBreak/>
        <w:t>included in the written notice of such meetings.</w:t>
      </w:r>
      <w:r w:rsidR="00177525" w:rsidRPr="000E7825">
        <w:rPr>
          <w:rFonts w:ascii="Arial" w:eastAsia="Arial" w:hAnsi="Arial" w:cs="Arial"/>
        </w:rPr>
        <w:t xml:space="preserve"> No amendments to the proposed changes may be made from the floor.</w:t>
      </w:r>
    </w:p>
    <w:p w:rsidR="00F56889" w:rsidRPr="000E7825" w:rsidRDefault="00F56889">
      <w:pPr>
        <w:contextualSpacing w:val="0"/>
        <w:rPr>
          <w:rFonts w:ascii="Arial" w:hAnsi="Arial" w:cs="Arial"/>
        </w:rPr>
      </w:pPr>
    </w:p>
    <w:p w:rsidR="00F56889" w:rsidRPr="000E7825" w:rsidRDefault="0038252D">
      <w:pPr>
        <w:contextualSpacing w:val="0"/>
        <w:rPr>
          <w:rFonts w:ascii="Arial" w:hAnsi="Arial" w:cs="Arial"/>
        </w:rPr>
      </w:pPr>
      <w:r w:rsidRPr="000E7825">
        <w:rPr>
          <w:rFonts w:ascii="Arial" w:eastAsia="Arial" w:hAnsi="Arial" w:cs="Arial"/>
          <w:b/>
        </w:rPr>
        <w:t xml:space="preserve">BYLAW </w:t>
      </w:r>
      <w:r w:rsidR="009B569A" w:rsidRPr="000E7825">
        <w:rPr>
          <w:rFonts w:ascii="Arial" w:eastAsia="Arial" w:hAnsi="Arial" w:cs="Arial"/>
          <w:b/>
        </w:rPr>
        <w:t>13</w:t>
      </w:r>
      <w:r w:rsidR="009B3A1E" w:rsidRPr="000E7825">
        <w:rPr>
          <w:rFonts w:ascii="Arial" w:eastAsia="Arial" w:hAnsi="Arial" w:cs="Arial"/>
          <w:b/>
        </w:rPr>
        <w:t>: DISSOLUTION</w:t>
      </w:r>
    </w:p>
    <w:p w:rsidR="00F56889" w:rsidRPr="000E7825" w:rsidRDefault="00F56889">
      <w:pPr>
        <w:contextualSpacing w:val="0"/>
        <w:rPr>
          <w:rFonts w:ascii="Arial" w:hAnsi="Arial" w:cs="Arial"/>
        </w:rPr>
      </w:pPr>
    </w:p>
    <w:p w:rsidR="00F56889" w:rsidRPr="000E7825" w:rsidRDefault="009B3A1E">
      <w:pPr>
        <w:contextualSpacing w:val="0"/>
        <w:rPr>
          <w:rFonts w:ascii="Arial" w:eastAsia="Arial" w:hAnsi="Arial" w:cs="Arial"/>
        </w:rPr>
      </w:pPr>
      <w:r w:rsidRPr="000E7825">
        <w:rPr>
          <w:rFonts w:ascii="Arial" w:eastAsia="Arial" w:hAnsi="Arial" w:cs="Arial"/>
        </w:rPr>
        <w:t>Should this society cease to function</w:t>
      </w:r>
      <w:r w:rsidR="000E45DF" w:rsidRPr="000E7825">
        <w:rPr>
          <w:rFonts w:ascii="Arial" w:eastAsia="Arial" w:hAnsi="Arial" w:cs="Arial"/>
        </w:rPr>
        <w:t>,</w:t>
      </w:r>
      <w:r w:rsidRPr="000E7825">
        <w:rPr>
          <w:rFonts w:ascii="Arial" w:eastAsia="Arial" w:hAnsi="Arial" w:cs="Arial"/>
        </w:rPr>
        <w:t xml:space="preserve"> and the membership vote to disband, any assets of the society will be transferred to the Unitarian Universalist Association </w:t>
      </w:r>
      <w:r w:rsidR="005A3BB4" w:rsidRPr="000E7825">
        <w:rPr>
          <w:rFonts w:ascii="Arial" w:eastAsia="Arial" w:hAnsi="Arial" w:cs="Arial"/>
        </w:rPr>
        <w:t>of Congregations.</w:t>
      </w: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Pr="000E7825" w:rsidRDefault="008D5206">
      <w:pPr>
        <w:contextualSpacing w:val="0"/>
        <w:rPr>
          <w:rFonts w:ascii="Arial" w:hAnsi="Arial" w:cs="Arial"/>
        </w:rPr>
      </w:pPr>
    </w:p>
    <w:p w:rsidR="008D5206" w:rsidRDefault="008D5206">
      <w:pPr>
        <w:contextualSpacing w:val="0"/>
      </w:pPr>
    </w:p>
    <w:p w:rsidR="008D5206" w:rsidRDefault="008D5206">
      <w:pPr>
        <w:contextualSpacing w:val="0"/>
      </w:pPr>
    </w:p>
    <w:p w:rsidR="008D5206" w:rsidRDefault="008D5206">
      <w:pPr>
        <w:contextualSpacing w:val="0"/>
      </w:pPr>
    </w:p>
    <w:p w:rsidR="004E685A" w:rsidRDefault="004E685A">
      <w:pPr>
        <w:contextualSpacing w:val="0"/>
      </w:pPr>
    </w:p>
    <w:p w:rsidR="00CF47E7" w:rsidRDefault="00CF47E7">
      <w:pPr>
        <w:contextualSpacing w:val="0"/>
        <w:rPr>
          <w:rFonts w:ascii="Arial" w:hAnsi="Arial" w:cs="Arial"/>
        </w:rPr>
      </w:pPr>
    </w:p>
    <w:p w:rsidR="00CF47E7" w:rsidRDefault="00CF47E7">
      <w:pPr>
        <w:contextualSpacing w:val="0"/>
        <w:rPr>
          <w:rFonts w:ascii="Arial" w:hAnsi="Arial" w:cs="Arial"/>
        </w:rPr>
      </w:pPr>
    </w:p>
    <w:p w:rsidR="009B569A" w:rsidRDefault="009B569A" w:rsidP="009B569A">
      <w:pPr>
        <w:rPr>
          <w:rFonts w:ascii="Arial" w:hAnsi="Arial" w:cs="Arial"/>
          <w:strike/>
          <w:sz w:val="22"/>
          <w:szCs w:val="22"/>
        </w:rPr>
      </w:pPr>
    </w:p>
    <w:p w:rsidR="001B58FC" w:rsidRDefault="001B58FC" w:rsidP="009B569A">
      <w:pPr>
        <w:rPr>
          <w:rFonts w:ascii="Arial" w:hAnsi="Arial" w:cs="Arial"/>
          <w:sz w:val="22"/>
          <w:szCs w:val="22"/>
        </w:rPr>
      </w:pPr>
    </w:p>
    <w:p w:rsidR="004E685A" w:rsidRDefault="004E685A" w:rsidP="009B569A">
      <w:pPr>
        <w:rPr>
          <w:rFonts w:ascii="Arial" w:hAnsi="Arial" w:cs="Arial"/>
        </w:rPr>
      </w:pPr>
    </w:p>
    <w:p w:rsidR="004E685A" w:rsidRDefault="004E685A" w:rsidP="009B569A">
      <w:pPr>
        <w:rPr>
          <w:rFonts w:ascii="Arial" w:hAnsi="Arial" w:cs="Arial"/>
        </w:rPr>
      </w:pPr>
    </w:p>
    <w:p w:rsidR="004E685A" w:rsidRDefault="004E685A" w:rsidP="009B569A">
      <w:pPr>
        <w:rPr>
          <w:rFonts w:ascii="Arial" w:hAnsi="Arial" w:cs="Arial"/>
        </w:rPr>
      </w:pPr>
    </w:p>
    <w:p w:rsidR="004E685A" w:rsidRDefault="004E685A" w:rsidP="009B569A">
      <w:pPr>
        <w:rPr>
          <w:rFonts w:ascii="Arial" w:hAnsi="Arial" w:cs="Arial"/>
        </w:rPr>
      </w:pPr>
    </w:p>
    <w:p w:rsidR="00796FB2" w:rsidRDefault="00796FB2" w:rsidP="00796FB2">
      <w:pPr>
        <w:rPr>
          <w:rFonts w:ascii="Arial" w:hAnsi="Arial" w:cs="Arial"/>
        </w:rPr>
      </w:pPr>
    </w:p>
    <w:p w:rsidR="00CF47E7" w:rsidRDefault="00CF47E7" w:rsidP="00CF47E7">
      <w:pPr>
        <w:pBdr>
          <w:top w:val="nil"/>
          <w:left w:val="nil"/>
          <w:bottom w:val="nil"/>
          <w:right w:val="nil"/>
          <w:between w:val="nil"/>
          <w:bar w:val="nil"/>
        </w:pBdr>
        <w:contextualSpacing w:val="0"/>
        <w:rPr>
          <w:rFonts w:ascii="Arial" w:hAnsi="Arial" w:cs="Arial"/>
          <w:u w:color="000000"/>
        </w:rPr>
      </w:pPr>
    </w:p>
    <w:p w:rsidR="00CF47E7" w:rsidRDefault="00CF47E7" w:rsidP="00CF47E7">
      <w:pPr>
        <w:pBdr>
          <w:top w:val="nil"/>
          <w:left w:val="nil"/>
          <w:bottom w:val="nil"/>
          <w:right w:val="nil"/>
          <w:between w:val="nil"/>
          <w:bar w:val="nil"/>
        </w:pBdr>
        <w:contextualSpacing w:val="0"/>
        <w:rPr>
          <w:rFonts w:ascii="Arial" w:hAnsi="Arial" w:cs="Arial"/>
          <w:u w:color="000000"/>
        </w:rPr>
      </w:pPr>
    </w:p>
    <w:p w:rsidR="00CF47E7" w:rsidRPr="00165B4E" w:rsidRDefault="00CF47E7" w:rsidP="00CF47E7">
      <w:pPr>
        <w:pBdr>
          <w:top w:val="nil"/>
          <w:left w:val="nil"/>
          <w:bottom w:val="nil"/>
          <w:right w:val="nil"/>
          <w:between w:val="nil"/>
          <w:bar w:val="nil"/>
        </w:pBdr>
        <w:contextualSpacing w:val="0"/>
        <w:rPr>
          <w:rFonts w:ascii="Arial" w:hAnsi="Arial" w:cs="Arial"/>
          <w:u w:color="000000"/>
        </w:rPr>
      </w:pPr>
    </w:p>
    <w:p w:rsidR="00165B4E" w:rsidRDefault="00165B4E" w:rsidP="006266F0">
      <w:pPr>
        <w:pStyle w:val="Body"/>
        <w:rPr>
          <w:rFonts w:ascii="Arial" w:hAnsi="Arial" w:cs="Arial"/>
          <w:b/>
          <w:bCs/>
          <w:sz w:val="24"/>
          <w:szCs w:val="24"/>
        </w:rPr>
      </w:pPr>
    </w:p>
    <w:sectPr w:rsidR="00165B4E">
      <w:footerReference w:type="default" r:id="rId7"/>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418" w:rsidRDefault="00D62418">
      <w:r>
        <w:separator/>
      </w:r>
    </w:p>
  </w:endnote>
  <w:endnote w:type="continuationSeparator" w:id="0">
    <w:p w:rsidR="00D62418" w:rsidRDefault="00D6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86C" w:rsidRDefault="007B286C">
    <w:pPr>
      <w:contextualSpacing w:val="0"/>
    </w:pPr>
    <w:r>
      <w:fldChar w:fldCharType="begin"/>
    </w:r>
    <w:r>
      <w:instrText>PAGE</w:instrText>
    </w:r>
    <w:r>
      <w:fldChar w:fldCharType="separate"/>
    </w:r>
    <w:r w:rsidR="00C50A1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418" w:rsidRDefault="00D62418">
      <w:r>
        <w:separator/>
      </w:r>
    </w:p>
  </w:footnote>
  <w:footnote w:type="continuationSeparator" w:id="0">
    <w:p w:rsidR="00D62418" w:rsidRDefault="00D6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024"/>
    <w:multiLevelType w:val="hybridMultilevel"/>
    <w:tmpl w:val="31DE7C1E"/>
    <w:lvl w:ilvl="0" w:tplc="0409001B">
      <w:start w:val="1"/>
      <w:numFmt w:val="lowerRoman"/>
      <w:lvlText w:val="%1."/>
      <w:lvlJc w:val="right"/>
      <w:pPr>
        <w:ind w:left="2160" w:hanging="360"/>
      </w:pPr>
    </w:lvl>
    <w:lvl w:ilvl="1" w:tplc="FD208252">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2883AA6"/>
    <w:multiLevelType w:val="hybridMultilevel"/>
    <w:tmpl w:val="E0CC93D2"/>
    <w:lvl w:ilvl="0" w:tplc="6C48798C">
      <w:start w:val="1"/>
      <w:numFmt w:val="lowerLetter"/>
      <w:lvlText w:val="%1."/>
      <w:lvlJc w:val="left"/>
      <w:pPr>
        <w:ind w:left="1620" w:hanging="360"/>
      </w:pPr>
      <w:rPr>
        <w:b w:val="0"/>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 w15:restartNumberingAfterBreak="0">
    <w:nsid w:val="0C560283"/>
    <w:multiLevelType w:val="hybridMultilevel"/>
    <w:tmpl w:val="CBF03DC2"/>
    <w:numStyleLink w:val="Lettered"/>
  </w:abstractNum>
  <w:abstractNum w:abstractNumId="3" w15:restartNumberingAfterBreak="0">
    <w:nsid w:val="11120712"/>
    <w:multiLevelType w:val="multilevel"/>
    <w:tmpl w:val="D5E09A30"/>
    <w:lvl w:ilvl="0">
      <w:start w:val="1"/>
      <w:numFmt w:val="lowerLetter"/>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2.%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2.%3.%4.%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2.%3.%4.%5.%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2.%3.%4.%5.%6.%7.%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2.%3.%4.%5.%6.%7.%8.%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196F6445"/>
    <w:multiLevelType w:val="hybridMultilevel"/>
    <w:tmpl w:val="102CE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EE66CB"/>
    <w:multiLevelType w:val="multilevel"/>
    <w:tmpl w:val="ECE48030"/>
    <w:numStyleLink w:val="ImportedStyle1"/>
  </w:abstractNum>
  <w:abstractNum w:abstractNumId="6" w15:restartNumberingAfterBreak="0">
    <w:nsid w:val="1B3319CB"/>
    <w:multiLevelType w:val="hybridMultilevel"/>
    <w:tmpl w:val="8CE6F21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BE2550F"/>
    <w:multiLevelType w:val="hybridMultilevel"/>
    <w:tmpl w:val="F4FAA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47741"/>
    <w:multiLevelType w:val="hybridMultilevel"/>
    <w:tmpl w:val="8816139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1E893262"/>
    <w:multiLevelType w:val="hybridMultilevel"/>
    <w:tmpl w:val="98CC5D74"/>
    <w:numStyleLink w:val="ImportedStyle3"/>
  </w:abstractNum>
  <w:abstractNum w:abstractNumId="10" w15:restartNumberingAfterBreak="0">
    <w:nsid w:val="224A3055"/>
    <w:multiLevelType w:val="hybridMultilevel"/>
    <w:tmpl w:val="CBF03DC2"/>
    <w:styleLink w:val="Lettered"/>
    <w:lvl w:ilvl="0" w:tplc="A19C71FE">
      <w:start w:val="1"/>
      <w:numFmt w:val="lowerLetter"/>
      <w:lvlText w:val="%1)"/>
      <w:lvlJc w:val="left"/>
      <w:pPr>
        <w:tabs>
          <w:tab w:val="num" w:pos="818"/>
        </w:tabs>
        <w:ind w:left="458" w:hanging="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F6A9B02">
      <w:start w:val="1"/>
      <w:numFmt w:val="lowerLetter"/>
      <w:lvlText w:val="%2)"/>
      <w:lvlJc w:val="left"/>
      <w:pPr>
        <w:tabs>
          <w:tab w:val="num" w:pos="1178"/>
        </w:tabs>
        <w:ind w:left="818" w:hanging="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41CA458">
      <w:start w:val="1"/>
      <w:numFmt w:val="lowerLetter"/>
      <w:lvlText w:val="%3)"/>
      <w:lvlJc w:val="left"/>
      <w:pPr>
        <w:tabs>
          <w:tab w:val="num" w:pos="1538"/>
        </w:tabs>
        <w:ind w:left="1178" w:hanging="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59EC940">
      <w:start w:val="1"/>
      <w:numFmt w:val="lowerLetter"/>
      <w:lvlText w:val="%4)"/>
      <w:lvlJc w:val="left"/>
      <w:pPr>
        <w:tabs>
          <w:tab w:val="num" w:pos="1898"/>
        </w:tabs>
        <w:ind w:left="1538" w:hanging="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EE8D472">
      <w:start w:val="1"/>
      <w:numFmt w:val="lowerLetter"/>
      <w:lvlText w:val="%5)"/>
      <w:lvlJc w:val="left"/>
      <w:pPr>
        <w:tabs>
          <w:tab w:val="num" w:pos="2258"/>
        </w:tabs>
        <w:ind w:left="1898" w:hanging="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D9A44E6">
      <w:start w:val="1"/>
      <w:numFmt w:val="lowerLetter"/>
      <w:lvlText w:val="%6)"/>
      <w:lvlJc w:val="left"/>
      <w:pPr>
        <w:tabs>
          <w:tab w:val="num" w:pos="2618"/>
        </w:tabs>
        <w:ind w:left="2258" w:hanging="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004307E">
      <w:start w:val="1"/>
      <w:numFmt w:val="lowerLetter"/>
      <w:lvlText w:val="%7)"/>
      <w:lvlJc w:val="left"/>
      <w:pPr>
        <w:tabs>
          <w:tab w:val="num" w:pos="2978"/>
        </w:tabs>
        <w:ind w:left="2618" w:hanging="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1E65D9A">
      <w:start w:val="1"/>
      <w:numFmt w:val="lowerLetter"/>
      <w:lvlText w:val="%8)"/>
      <w:lvlJc w:val="left"/>
      <w:pPr>
        <w:tabs>
          <w:tab w:val="num" w:pos="3338"/>
        </w:tabs>
        <w:ind w:left="2978" w:hanging="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A1C7450">
      <w:start w:val="1"/>
      <w:numFmt w:val="lowerLetter"/>
      <w:lvlText w:val="%9)"/>
      <w:lvlJc w:val="left"/>
      <w:pPr>
        <w:tabs>
          <w:tab w:val="num" w:pos="3698"/>
        </w:tabs>
        <w:ind w:left="3338" w:hanging="9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23ED0332"/>
    <w:multiLevelType w:val="hybridMultilevel"/>
    <w:tmpl w:val="76A4029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2" w15:restartNumberingAfterBreak="0">
    <w:nsid w:val="25601333"/>
    <w:multiLevelType w:val="multilevel"/>
    <w:tmpl w:val="64AEE958"/>
    <w:lvl w:ilvl="0">
      <w:start w:val="1"/>
      <w:numFmt w:val="lowerLetter"/>
      <w:lvlText w:val="%1)"/>
      <w:lvlJc w:val="left"/>
      <w:pPr>
        <w:ind w:left="720" w:firstLine="720"/>
      </w:pPr>
      <w:rPr>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2.%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2.%3.%4.%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2.%3.%4.%5.%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2.%3.%4.%5.%6.%7.%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2.%3.%4.%5.%6.%7.%8.%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3" w15:restartNumberingAfterBreak="0">
    <w:nsid w:val="25CB074C"/>
    <w:multiLevelType w:val="multilevel"/>
    <w:tmpl w:val="F0302458"/>
    <w:numStyleLink w:val="ImportedStyle2"/>
  </w:abstractNum>
  <w:abstractNum w:abstractNumId="14" w15:restartNumberingAfterBreak="0">
    <w:nsid w:val="27646549"/>
    <w:multiLevelType w:val="hybridMultilevel"/>
    <w:tmpl w:val="EA5677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1B37FA"/>
    <w:multiLevelType w:val="hybridMultilevel"/>
    <w:tmpl w:val="73AE75D8"/>
    <w:lvl w:ilvl="0" w:tplc="04090019">
      <w:start w:val="1"/>
      <w:numFmt w:val="lowerLetter"/>
      <w:lvlText w:val="%1."/>
      <w:lvlJc w:val="left"/>
      <w:pPr>
        <w:ind w:left="780" w:hanging="360"/>
      </w:p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6" w15:restartNumberingAfterBreak="0">
    <w:nsid w:val="2BEA79E1"/>
    <w:multiLevelType w:val="multilevel"/>
    <w:tmpl w:val="160631F4"/>
    <w:lvl w:ilvl="0">
      <w:start w:val="1"/>
      <w:numFmt w:val="lowerLetter"/>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2.%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2.%3.%4.%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2.%3.%4.%5.%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2.%3.%4.%5.%6.%7.%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2.%3.%4.%5.%6.%7.%8.%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7" w15:restartNumberingAfterBreak="0">
    <w:nsid w:val="2E2B711D"/>
    <w:multiLevelType w:val="hybridMultilevel"/>
    <w:tmpl w:val="5FEA0D1A"/>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EB23074"/>
    <w:multiLevelType w:val="hybridMultilevel"/>
    <w:tmpl w:val="7FEE313E"/>
    <w:lvl w:ilvl="0" w:tplc="80CEF05E">
      <w:start w:val="1"/>
      <w:numFmt w:val="lowerLetter"/>
      <w:lvlText w:val="%1."/>
      <w:lvlJc w:val="left"/>
      <w:pPr>
        <w:ind w:left="1530" w:hanging="360"/>
      </w:pPr>
      <w:rPr>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9" w15:restartNumberingAfterBreak="0">
    <w:nsid w:val="2EE0122C"/>
    <w:multiLevelType w:val="hybridMultilevel"/>
    <w:tmpl w:val="76AC04D6"/>
    <w:lvl w:ilvl="0" w:tplc="FE362854">
      <w:start w:val="1"/>
      <w:numFmt w:val="lowerRoman"/>
      <w:lvlText w:val="%1."/>
      <w:lvlJc w:val="right"/>
      <w:pPr>
        <w:ind w:left="2250" w:hanging="360"/>
      </w:pPr>
      <w:rPr>
        <w:b w:val="0"/>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0" w15:restartNumberingAfterBreak="0">
    <w:nsid w:val="303523D9"/>
    <w:multiLevelType w:val="multilevel"/>
    <w:tmpl w:val="F0302458"/>
    <w:styleLink w:val="ImportedStyle2"/>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lowerLetter"/>
      <w:lvlText w:val="%2."/>
      <w:lvlJc w:val="left"/>
      <w:pPr>
        <w:tabs>
          <w:tab w:val="num" w:pos="1440"/>
        </w:tabs>
        <w:ind w:left="108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lowerRoman"/>
      <w:lvlText w:val="%2.%3."/>
      <w:lvlJc w:val="left"/>
      <w:pPr>
        <w:tabs>
          <w:tab w:val="num" w:pos="2160"/>
        </w:tabs>
        <w:ind w:left="180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suff w:val="nothing"/>
      <w:lvlText w:val="%2.%3.%4."/>
      <w:lvlJc w:val="left"/>
      <w:pPr>
        <w:ind w:left="252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lowerLetter"/>
      <w:suff w:val="nothing"/>
      <w:lvlText w:val="%2.%3.%4.%5."/>
      <w:lvlJc w:val="left"/>
      <w:pPr>
        <w:ind w:left="324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lowerRoman"/>
      <w:suff w:val="nothing"/>
      <w:lvlText w:val="%2.%3.%4.%5.%6."/>
      <w:lvlJc w:val="left"/>
      <w:pPr>
        <w:ind w:left="396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suff w:val="nothing"/>
      <w:lvlText w:val="%2.%3.%4.%5.%6.%7."/>
      <w:lvlJc w:val="left"/>
      <w:pPr>
        <w:ind w:left="468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lowerLetter"/>
      <w:suff w:val="nothing"/>
      <w:lvlText w:val="%2.%3.%4.%5.%6.%7.%8."/>
      <w:lvlJc w:val="left"/>
      <w:pPr>
        <w:ind w:left="5400" w:firstLine="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lowerRoman"/>
      <w:suff w:val="nothing"/>
      <w:lvlText w:val="%2.%3.%4.%5.%6.%7.%8.%9."/>
      <w:lvlJc w:val="left"/>
      <w:pPr>
        <w:ind w:left="6120"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1" w15:restartNumberingAfterBreak="0">
    <w:nsid w:val="383E51B4"/>
    <w:multiLevelType w:val="hybridMultilevel"/>
    <w:tmpl w:val="C6789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A83638A"/>
    <w:multiLevelType w:val="hybridMultilevel"/>
    <w:tmpl w:val="C494E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83B3D"/>
    <w:multiLevelType w:val="hybridMultilevel"/>
    <w:tmpl w:val="98CC5D74"/>
    <w:styleLink w:val="ImportedStyle3"/>
    <w:lvl w:ilvl="0" w:tplc="7FD0B824">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D7E3B2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C8E1A0C">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008040">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45C296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3F6D8F6">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B1670B2">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02AB1D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0C84A06">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41341CBD"/>
    <w:multiLevelType w:val="multilevel"/>
    <w:tmpl w:val="509CDF04"/>
    <w:lvl w:ilvl="0">
      <w:start w:val="1"/>
      <w:numFmt w:val="lowerLetter"/>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2.%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2.%3.%4.%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2.%3.%4.%5.%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2.%3.%4.%5.%6.%7.%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2.%3.%4.%5.%6.%7.%8.%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5" w15:restartNumberingAfterBreak="0">
    <w:nsid w:val="4BB34A72"/>
    <w:multiLevelType w:val="hybridMultilevel"/>
    <w:tmpl w:val="7770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E834DF"/>
    <w:multiLevelType w:val="multilevel"/>
    <w:tmpl w:val="18BE7344"/>
    <w:lvl w:ilvl="0">
      <w:start w:val="1"/>
      <w:numFmt w:val="lowerLetter"/>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2.%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2.%3.%4.%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2.%3.%4.%5.%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2.%3.%4.%5.%6.%7.%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2.%3.%4.%5.%6.%7.%8.%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7" w15:restartNumberingAfterBreak="0">
    <w:nsid w:val="4E7D550D"/>
    <w:multiLevelType w:val="hybridMultilevel"/>
    <w:tmpl w:val="B276EF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6F795B"/>
    <w:multiLevelType w:val="multilevel"/>
    <w:tmpl w:val="F00EFE36"/>
    <w:lvl w:ilvl="0">
      <w:start w:val="1"/>
      <w:numFmt w:val="lowerLetter"/>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2.%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2.%3.%4.%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2.%3.%4.%5.%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2.%3.%4.%5.%6.%7.%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2.%3.%4.%5.%6.%7.%8.%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9" w15:restartNumberingAfterBreak="0">
    <w:nsid w:val="5E35595C"/>
    <w:multiLevelType w:val="hybridMultilevel"/>
    <w:tmpl w:val="BEC89700"/>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F102623"/>
    <w:multiLevelType w:val="multilevel"/>
    <w:tmpl w:val="A9606DE4"/>
    <w:lvl w:ilvl="0">
      <w:start w:val="1"/>
      <w:numFmt w:val="lowerLetter"/>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2.%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2.%3.%4.%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2.%3.%4.%5.%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2.%3.%4.%5.%6.%7.%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2.%3.%4.%5.%6.%7.%8.%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1" w15:restartNumberingAfterBreak="0">
    <w:nsid w:val="60F01AB0"/>
    <w:multiLevelType w:val="hybridMultilevel"/>
    <w:tmpl w:val="5A4C7E66"/>
    <w:lvl w:ilvl="0" w:tplc="8758B38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9535F4"/>
    <w:multiLevelType w:val="hybridMultilevel"/>
    <w:tmpl w:val="98CC5D74"/>
    <w:numStyleLink w:val="ImportedStyle3"/>
  </w:abstractNum>
  <w:abstractNum w:abstractNumId="33" w15:restartNumberingAfterBreak="0">
    <w:nsid w:val="65B472BF"/>
    <w:multiLevelType w:val="multilevel"/>
    <w:tmpl w:val="B50AC072"/>
    <w:lvl w:ilvl="0">
      <w:start w:val="1"/>
      <w:numFmt w:val="lowerLetter"/>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2.%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2.%3.%4.%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2.%3.%4.%5.%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2.%3.%4.%5.%6.%7.%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2.%3.%4.%5.%6.%7.%8.%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4" w15:restartNumberingAfterBreak="0">
    <w:nsid w:val="693568D7"/>
    <w:multiLevelType w:val="hybridMultilevel"/>
    <w:tmpl w:val="1CA43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ACA0318"/>
    <w:multiLevelType w:val="multilevel"/>
    <w:tmpl w:val="ECE48030"/>
    <w:numStyleLink w:val="ImportedStyle1"/>
  </w:abstractNum>
  <w:abstractNum w:abstractNumId="36" w15:restartNumberingAfterBreak="0">
    <w:nsid w:val="6B102217"/>
    <w:multiLevelType w:val="multilevel"/>
    <w:tmpl w:val="ECE48030"/>
    <w:styleLink w:val="ImportedStyle1"/>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0"/>
        <w:szCs w:val="20"/>
        <w:highlight w:val="none"/>
        <w:u w:val="none"/>
        <w:effect w:val="none"/>
        <w:vertAlign w:val="baseline"/>
      </w:rPr>
    </w:lvl>
    <w:lvl w:ilvl="1">
      <w:start w:val="1"/>
      <w:numFmt w:val="lowerLetter"/>
      <w:lvlText w:val="%2."/>
      <w:lvlJc w:val="left"/>
      <w:pPr>
        <w:tabs>
          <w:tab w:val="num" w:pos="1440"/>
        </w:tabs>
        <w:ind w:left="1080" w:firstLine="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0"/>
        <w:szCs w:val="20"/>
        <w:highlight w:val="none"/>
        <w:u w:val="none"/>
        <w:effect w:val="none"/>
        <w:vertAlign w:val="baseline"/>
      </w:rPr>
    </w:lvl>
    <w:lvl w:ilvl="2">
      <w:start w:val="1"/>
      <w:numFmt w:val="lowerRoman"/>
      <w:lvlText w:val="%2.%3."/>
      <w:lvlJc w:val="left"/>
      <w:pPr>
        <w:tabs>
          <w:tab w:val="num" w:pos="2160"/>
        </w:tabs>
        <w:ind w:left="1800" w:hanging="14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0"/>
        <w:szCs w:val="20"/>
        <w:highlight w:val="none"/>
        <w:u w:val="none"/>
        <w:effect w:val="none"/>
        <w:vertAlign w:val="baseline"/>
      </w:rPr>
    </w:lvl>
    <w:lvl w:ilvl="3">
      <w:start w:val="1"/>
      <w:numFmt w:val="decimal"/>
      <w:suff w:val="nothing"/>
      <w:lvlText w:val="%2.%3.%4."/>
      <w:lvlJc w:val="left"/>
      <w:pPr>
        <w:ind w:left="2520" w:firstLine="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0"/>
        <w:szCs w:val="20"/>
        <w:highlight w:val="none"/>
        <w:u w:val="none"/>
        <w:effect w:val="none"/>
        <w:vertAlign w:val="baseline"/>
      </w:rPr>
    </w:lvl>
    <w:lvl w:ilvl="4">
      <w:start w:val="1"/>
      <w:numFmt w:val="lowerLetter"/>
      <w:suff w:val="nothing"/>
      <w:lvlText w:val="%2.%3.%4.%5."/>
      <w:lvlJc w:val="left"/>
      <w:pPr>
        <w:ind w:left="3240" w:firstLine="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0"/>
        <w:szCs w:val="20"/>
        <w:highlight w:val="none"/>
        <w:u w:val="none"/>
        <w:effect w:val="none"/>
        <w:vertAlign w:val="baseline"/>
      </w:rPr>
    </w:lvl>
    <w:lvl w:ilvl="5">
      <w:start w:val="1"/>
      <w:numFmt w:val="lowerRoman"/>
      <w:suff w:val="nothing"/>
      <w:lvlText w:val="%2.%3.%4.%5.%6."/>
      <w:lvlJc w:val="left"/>
      <w:pPr>
        <w:ind w:left="3960" w:hanging="14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0"/>
        <w:szCs w:val="20"/>
        <w:highlight w:val="none"/>
        <w:u w:val="none"/>
        <w:effect w:val="none"/>
        <w:vertAlign w:val="baseline"/>
      </w:rPr>
    </w:lvl>
    <w:lvl w:ilvl="6">
      <w:start w:val="1"/>
      <w:numFmt w:val="decimal"/>
      <w:suff w:val="nothing"/>
      <w:lvlText w:val="%2.%3.%4.%5.%6.%7."/>
      <w:lvlJc w:val="left"/>
      <w:pPr>
        <w:ind w:left="4680" w:firstLine="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0"/>
        <w:szCs w:val="20"/>
        <w:highlight w:val="none"/>
        <w:u w:val="none"/>
        <w:effect w:val="none"/>
        <w:vertAlign w:val="baseline"/>
      </w:rPr>
    </w:lvl>
    <w:lvl w:ilvl="7">
      <w:start w:val="1"/>
      <w:numFmt w:val="lowerLetter"/>
      <w:suff w:val="nothing"/>
      <w:lvlText w:val="%2.%3.%4.%5.%6.%7.%8."/>
      <w:lvlJc w:val="left"/>
      <w:pPr>
        <w:ind w:left="5400" w:firstLine="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0"/>
        <w:szCs w:val="20"/>
        <w:highlight w:val="none"/>
        <w:u w:val="none"/>
        <w:effect w:val="none"/>
        <w:vertAlign w:val="baseline"/>
      </w:rPr>
    </w:lvl>
    <w:lvl w:ilvl="8">
      <w:start w:val="1"/>
      <w:numFmt w:val="lowerRoman"/>
      <w:suff w:val="nothing"/>
      <w:lvlText w:val="%2.%3.%4.%5.%6.%7.%8.%9."/>
      <w:lvlJc w:val="left"/>
      <w:pPr>
        <w:ind w:left="6120" w:hanging="140"/>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0"/>
        <w:szCs w:val="20"/>
        <w:highlight w:val="none"/>
        <w:u w:val="none"/>
        <w:effect w:val="none"/>
        <w:vertAlign w:val="baseline"/>
      </w:rPr>
    </w:lvl>
  </w:abstractNum>
  <w:abstractNum w:abstractNumId="37" w15:restartNumberingAfterBreak="0">
    <w:nsid w:val="70B525C7"/>
    <w:multiLevelType w:val="hybridMultilevel"/>
    <w:tmpl w:val="F648E1E8"/>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29F1F32"/>
    <w:multiLevelType w:val="hybridMultilevel"/>
    <w:tmpl w:val="D53A89DE"/>
    <w:lvl w:ilvl="0" w:tplc="0409001B">
      <w:start w:val="1"/>
      <w:numFmt w:val="lowerRoman"/>
      <w:lvlText w:val="%1."/>
      <w:lvlJc w:val="righ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39" w15:restartNumberingAfterBreak="0">
    <w:nsid w:val="737E6BDA"/>
    <w:multiLevelType w:val="hybridMultilevel"/>
    <w:tmpl w:val="7CCC20EE"/>
    <w:lvl w:ilvl="0" w:tplc="49129F30">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C6C1B"/>
    <w:multiLevelType w:val="hybridMultilevel"/>
    <w:tmpl w:val="A7FE5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956FB6"/>
    <w:multiLevelType w:val="multilevel"/>
    <w:tmpl w:val="D60AB41A"/>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2.%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2.%3.%4.%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2.%3.%4.%5.%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2.%3.%4.%5.%6.%7.%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2.%3.%4.%5.%6.%7.%8.%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2" w15:restartNumberingAfterBreak="0">
    <w:nsid w:val="7BFD6B6F"/>
    <w:multiLevelType w:val="hybridMultilevel"/>
    <w:tmpl w:val="858CDA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6"/>
  </w:num>
  <w:num w:numId="2">
    <w:abstractNumId w:val="16"/>
  </w:num>
  <w:num w:numId="3">
    <w:abstractNumId w:val="30"/>
  </w:num>
  <w:num w:numId="4">
    <w:abstractNumId w:val="3"/>
  </w:num>
  <w:num w:numId="5">
    <w:abstractNumId w:val="28"/>
  </w:num>
  <w:num w:numId="6">
    <w:abstractNumId w:val="41"/>
  </w:num>
  <w:num w:numId="7">
    <w:abstractNumId w:val="33"/>
  </w:num>
  <w:num w:numId="8">
    <w:abstractNumId w:val="24"/>
  </w:num>
  <w:num w:numId="9">
    <w:abstractNumId w:val="3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36"/>
  </w:num>
  <w:num w:numId="20">
    <w:abstractNumId w:val="12"/>
  </w:num>
  <w:num w:numId="21">
    <w:abstractNumId w:val="31"/>
  </w:num>
  <w:num w:numId="22">
    <w:abstractNumId w:val="7"/>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5"/>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0"/>
  </w:num>
  <w:num w:numId="48">
    <w:abstractNumId w:val="1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6889"/>
    <w:rsid w:val="00021819"/>
    <w:rsid w:val="000A12C0"/>
    <w:rsid w:val="000E45DF"/>
    <w:rsid w:val="000E7825"/>
    <w:rsid w:val="001465F3"/>
    <w:rsid w:val="00165B4E"/>
    <w:rsid w:val="00177525"/>
    <w:rsid w:val="00181C1C"/>
    <w:rsid w:val="00196449"/>
    <w:rsid w:val="001B58FC"/>
    <w:rsid w:val="00202910"/>
    <w:rsid w:val="00252192"/>
    <w:rsid w:val="00276EB4"/>
    <w:rsid w:val="002B7636"/>
    <w:rsid w:val="002F79D8"/>
    <w:rsid w:val="00312FD5"/>
    <w:rsid w:val="0038252D"/>
    <w:rsid w:val="003922D2"/>
    <w:rsid w:val="00393FC5"/>
    <w:rsid w:val="003B33FE"/>
    <w:rsid w:val="00476310"/>
    <w:rsid w:val="004C3F3B"/>
    <w:rsid w:val="004E685A"/>
    <w:rsid w:val="0056710B"/>
    <w:rsid w:val="005A3BB4"/>
    <w:rsid w:val="005D1CCD"/>
    <w:rsid w:val="005E2ED1"/>
    <w:rsid w:val="00624144"/>
    <w:rsid w:val="006266F0"/>
    <w:rsid w:val="00655F04"/>
    <w:rsid w:val="007854B6"/>
    <w:rsid w:val="00796FB2"/>
    <w:rsid w:val="007B286C"/>
    <w:rsid w:val="00864C69"/>
    <w:rsid w:val="0089538D"/>
    <w:rsid w:val="008D5206"/>
    <w:rsid w:val="0090174A"/>
    <w:rsid w:val="009321A5"/>
    <w:rsid w:val="00971242"/>
    <w:rsid w:val="009B3A1E"/>
    <w:rsid w:val="009B569A"/>
    <w:rsid w:val="009F1FE5"/>
    <w:rsid w:val="009F3C3A"/>
    <w:rsid w:val="00A01D1C"/>
    <w:rsid w:val="00A35056"/>
    <w:rsid w:val="00A50B8B"/>
    <w:rsid w:val="00A67EDF"/>
    <w:rsid w:val="00B636A2"/>
    <w:rsid w:val="00B90654"/>
    <w:rsid w:val="00BB4D5A"/>
    <w:rsid w:val="00BE0A61"/>
    <w:rsid w:val="00BE1DA4"/>
    <w:rsid w:val="00BF71E3"/>
    <w:rsid w:val="00C3642C"/>
    <w:rsid w:val="00C50A14"/>
    <w:rsid w:val="00CA4746"/>
    <w:rsid w:val="00CF47E7"/>
    <w:rsid w:val="00D62418"/>
    <w:rsid w:val="00DB0392"/>
    <w:rsid w:val="00DD6EC1"/>
    <w:rsid w:val="00E15D8F"/>
    <w:rsid w:val="00E42F9D"/>
    <w:rsid w:val="00E8106C"/>
    <w:rsid w:val="00EE0EDD"/>
    <w:rsid w:val="00EE53D8"/>
    <w:rsid w:val="00F51213"/>
    <w:rsid w:val="00F56889"/>
    <w:rsid w:val="00F72B62"/>
    <w:rsid w:val="00F7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8F8D"/>
  <w15:docId w15:val="{7C226877-6D7E-4808-9A53-7EC90015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outlineLvl w:val="1"/>
    </w:pPr>
    <w:rPr>
      <w:sz w:val="20"/>
      <w:szCs w:val="20"/>
      <w:u w:val="single"/>
    </w:rPr>
  </w:style>
  <w:style w:type="paragraph" w:styleId="Heading3">
    <w:name w:val="heading 3"/>
    <w:basedOn w:val="Normal"/>
    <w:next w:val="Normal"/>
    <w:pPr>
      <w:keepNext/>
      <w:outlineLvl w:val="2"/>
    </w:pPr>
    <w:rPr>
      <w:b/>
      <w:sz w:val="22"/>
      <w:szCs w:val="22"/>
      <w:u w:val="single"/>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5A3BB4"/>
    <w:pPr>
      <w:ind w:left="720"/>
    </w:pPr>
  </w:style>
  <w:style w:type="paragraph" w:customStyle="1" w:styleId="Body">
    <w:name w:val="Body"/>
    <w:rsid w:val="000E45DF"/>
    <w:pPr>
      <w:contextualSpacing w:val="0"/>
    </w:pPr>
    <w:rPr>
      <w:rFonts w:ascii="Helvetica Neue" w:eastAsia="Arial Unicode MS" w:hAnsi="Helvetica Neue" w:cs="Arial Unicode MS"/>
      <w:sz w:val="22"/>
      <w:szCs w:val="22"/>
    </w:rPr>
  </w:style>
  <w:style w:type="numbering" w:customStyle="1" w:styleId="Lettered">
    <w:name w:val="Lettered"/>
    <w:rsid w:val="000E45DF"/>
    <w:pPr>
      <w:numPr>
        <w:numId w:val="17"/>
      </w:numPr>
    </w:pPr>
  </w:style>
  <w:style w:type="numbering" w:customStyle="1" w:styleId="ImportedStyle3">
    <w:name w:val="Imported Style 3"/>
    <w:rsid w:val="000E45DF"/>
    <w:pPr>
      <w:numPr>
        <w:numId w:val="18"/>
      </w:numPr>
    </w:pPr>
  </w:style>
  <w:style w:type="numbering" w:customStyle="1" w:styleId="ImportedStyle1">
    <w:name w:val="Imported Style 1"/>
    <w:rsid w:val="000E45DF"/>
    <w:pPr>
      <w:numPr>
        <w:numId w:val="19"/>
      </w:numPr>
    </w:pPr>
  </w:style>
  <w:style w:type="paragraph" w:styleId="BalloonText">
    <w:name w:val="Balloon Text"/>
    <w:basedOn w:val="Normal"/>
    <w:link w:val="BalloonTextChar"/>
    <w:uiPriority w:val="99"/>
    <w:semiHidden/>
    <w:unhideWhenUsed/>
    <w:rsid w:val="00146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5F3"/>
    <w:rPr>
      <w:rFonts w:ascii="Segoe UI" w:hAnsi="Segoe UI" w:cs="Segoe UI"/>
      <w:sz w:val="18"/>
      <w:szCs w:val="18"/>
    </w:rPr>
  </w:style>
  <w:style w:type="paragraph" w:styleId="BodyText">
    <w:name w:val="Body Text"/>
    <w:basedOn w:val="Normal"/>
    <w:link w:val="BodyTextChar"/>
    <w:uiPriority w:val="1"/>
    <w:semiHidden/>
    <w:unhideWhenUsed/>
    <w:qFormat/>
    <w:rsid w:val="00A67EDF"/>
    <w:pPr>
      <w:widowControl w:val="0"/>
      <w:ind w:left="837"/>
      <w:contextualSpacing w:val="0"/>
    </w:pPr>
    <w:rPr>
      <w:rFonts w:ascii="Arial" w:eastAsia="Arial" w:hAnsi="Arial" w:cstheme="minorBidi"/>
      <w:color w:val="auto"/>
      <w:sz w:val="20"/>
      <w:szCs w:val="20"/>
    </w:rPr>
  </w:style>
  <w:style w:type="character" w:customStyle="1" w:styleId="BodyTextChar">
    <w:name w:val="Body Text Char"/>
    <w:basedOn w:val="DefaultParagraphFont"/>
    <w:link w:val="BodyText"/>
    <w:uiPriority w:val="1"/>
    <w:semiHidden/>
    <w:rsid w:val="00A67EDF"/>
    <w:rPr>
      <w:rFonts w:ascii="Arial" w:eastAsia="Arial" w:hAnsi="Arial" w:cstheme="minorBidi"/>
      <w:color w:val="auto"/>
      <w:sz w:val="20"/>
      <w:szCs w:val="20"/>
    </w:rPr>
  </w:style>
  <w:style w:type="paragraph" w:styleId="NoSpacing">
    <w:name w:val="No Spacing"/>
    <w:uiPriority w:val="1"/>
    <w:qFormat/>
    <w:rsid w:val="00BE1DA4"/>
    <w:pPr>
      <w:contextualSpacing w:val="0"/>
    </w:pPr>
    <w:rPr>
      <w:rFonts w:asciiTheme="minorHAnsi" w:eastAsiaTheme="minorHAnsi" w:hAnsiTheme="minorHAnsi" w:cstheme="minorBidi"/>
      <w:color w:val="auto"/>
      <w:sz w:val="22"/>
      <w:szCs w:val="22"/>
    </w:rPr>
  </w:style>
  <w:style w:type="numbering" w:customStyle="1" w:styleId="ImportedStyle2">
    <w:name w:val="Imported Style 2"/>
    <w:rsid w:val="002B7636"/>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5653">
      <w:bodyDiv w:val="1"/>
      <w:marLeft w:val="0"/>
      <w:marRight w:val="0"/>
      <w:marTop w:val="0"/>
      <w:marBottom w:val="0"/>
      <w:divBdr>
        <w:top w:val="none" w:sz="0" w:space="0" w:color="auto"/>
        <w:left w:val="none" w:sz="0" w:space="0" w:color="auto"/>
        <w:bottom w:val="none" w:sz="0" w:space="0" w:color="auto"/>
        <w:right w:val="none" w:sz="0" w:space="0" w:color="auto"/>
      </w:divBdr>
    </w:div>
    <w:div w:id="293564169">
      <w:bodyDiv w:val="1"/>
      <w:marLeft w:val="0"/>
      <w:marRight w:val="0"/>
      <w:marTop w:val="0"/>
      <w:marBottom w:val="0"/>
      <w:divBdr>
        <w:top w:val="none" w:sz="0" w:space="0" w:color="auto"/>
        <w:left w:val="none" w:sz="0" w:space="0" w:color="auto"/>
        <w:bottom w:val="none" w:sz="0" w:space="0" w:color="auto"/>
        <w:right w:val="none" w:sz="0" w:space="0" w:color="auto"/>
      </w:divBdr>
    </w:div>
    <w:div w:id="298460211">
      <w:bodyDiv w:val="1"/>
      <w:marLeft w:val="0"/>
      <w:marRight w:val="0"/>
      <w:marTop w:val="0"/>
      <w:marBottom w:val="0"/>
      <w:divBdr>
        <w:top w:val="none" w:sz="0" w:space="0" w:color="auto"/>
        <w:left w:val="none" w:sz="0" w:space="0" w:color="auto"/>
        <w:bottom w:val="none" w:sz="0" w:space="0" w:color="auto"/>
        <w:right w:val="none" w:sz="0" w:space="0" w:color="auto"/>
      </w:divBdr>
    </w:div>
    <w:div w:id="437989051">
      <w:bodyDiv w:val="1"/>
      <w:marLeft w:val="0"/>
      <w:marRight w:val="0"/>
      <w:marTop w:val="0"/>
      <w:marBottom w:val="0"/>
      <w:divBdr>
        <w:top w:val="none" w:sz="0" w:space="0" w:color="auto"/>
        <w:left w:val="none" w:sz="0" w:space="0" w:color="auto"/>
        <w:bottom w:val="none" w:sz="0" w:space="0" w:color="auto"/>
        <w:right w:val="none" w:sz="0" w:space="0" w:color="auto"/>
      </w:divBdr>
    </w:div>
    <w:div w:id="669985288">
      <w:bodyDiv w:val="1"/>
      <w:marLeft w:val="0"/>
      <w:marRight w:val="0"/>
      <w:marTop w:val="0"/>
      <w:marBottom w:val="0"/>
      <w:divBdr>
        <w:top w:val="none" w:sz="0" w:space="0" w:color="auto"/>
        <w:left w:val="none" w:sz="0" w:space="0" w:color="auto"/>
        <w:bottom w:val="none" w:sz="0" w:space="0" w:color="auto"/>
        <w:right w:val="none" w:sz="0" w:space="0" w:color="auto"/>
      </w:divBdr>
    </w:div>
    <w:div w:id="691616083">
      <w:bodyDiv w:val="1"/>
      <w:marLeft w:val="0"/>
      <w:marRight w:val="0"/>
      <w:marTop w:val="0"/>
      <w:marBottom w:val="0"/>
      <w:divBdr>
        <w:top w:val="none" w:sz="0" w:space="0" w:color="auto"/>
        <w:left w:val="none" w:sz="0" w:space="0" w:color="auto"/>
        <w:bottom w:val="none" w:sz="0" w:space="0" w:color="auto"/>
        <w:right w:val="none" w:sz="0" w:space="0" w:color="auto"/>
      </w:divBdr>
    </w:div>
    <w:div w:id="898174565">
      <w:bodyDiv w:val="1"/>
      <w:marLeft w:val="0"/>
      <w:marRight w:val="0"/>
      <w:marTop w:val="0"/>
      <w:marBottom w:val="0"/>
      <w:divBdr>
        <w:top w:val="none" w:sz="0" w:space="0" w:color="auto"/>
        <w:left w:val="none" w:sz="0" w:space="0" w:color="auto"/>
        <w:bottom w:val="none" w:sz="0" w:space="0" w:color="auto"/>
        <w:right w:val="none" w:sz="0" w:space="0" w:color="auto"/>
      </w:divBdr>
    </w:div>
    <w:div w:id="1133332372">
      <w:bodyDiv w:val="1"/>
      <w:marLeft w:val="0"/>
      <w:marRight w:val="0"/>
      <w:marTop w:val="0"/>
      <w:marBottom w:val="0"/>
      <w:divBdr>
        <w:top w:val="none" w:sz="0" w:space="0" w:color="auto"/>
        <w:left w:val="none" w:sz="0" w:space="0" w:color="auto"/>
        <w:bottom w:val="none" w:sz="0" w:space="0" w:color="auto"/>
        <w:right w:val="none" w:sz="0" w:space="0" w:color="auto"/>
      </w:divBdr>
    </w:div>
    <w:div w:id="1623654936">
      <w:bodyDiv w:val="1"/>
      <w:marLeft w:val="0"/>
      <w:marRight w:val="0"/>
      <w:marTop w:val="0"/>
      <w:marBottom w:val="0"/>
      <w:divBdr>
        <w:top w:val="none" w:sz="0" w:space="0" w:color="auto"/>
        <w:left w:val="none" w:sz="0" w:space="0" w:color="auto"/>
        <w:bottom w:val="none" w:sz="0" w:space="0" w:color="auto"/>
        <w:right w:val="none" w:sz="0" w:space="0" w:color="auto"/>
      </w:divBdr>
    </w:div>
    <w:div w:id="1703553038">
      <w:bodyDiv w:val="1"/>
      <w:marLeft w:val="0"/>
      <w:marRight w:val="0"/>
      <w:marTop w:val="0"/>
      <w:marBottom w:val="0"/>
      <w:divBdr>
        <w:top w:val="none" w:sz="0" w:space="0" w:color="auto"/>
        <w:left w:val="none" w:sz="0" w:space="0" w:color="auto"/>
        <w:bottom w:val="none" w:sz="0" w:space="0" w:color="auto"/>
        <w:right w:val="none" w:sz="0" w:space="0" w:color="auto"/>
      </w:divBdr>
    </w:div>
    <w:div w:id="1775783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Allen</cp:lastModifiedBy>
  <cp:revision>4</cp:revision>
  <cp:lastPrinted>2018-06-04T00:21:00Z</cp:lastPrinted>
  <dcterms:created xsi:type="dcterms:W3CDTF">2018-06-04T00:20:00Z</dcterms:created>
  <dcterms:modified xsi:type="dcterms:W3CDTF">2018-06-04T00:23:00Z</dcterms:modified>
</cp:coreProperties>
</file>